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0C9C" w14:textId="77777777" w:rsidR="00F15368" w:rsidRDefault="00F15368" w:rsidP="00A32F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98ECF" w14:textId="6B368693" w:rsidR="00F15368" w:rsidRDefault="00F15368" w:rsidP="00F15368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ptos Display" w:hAnsi="Aptos Display"/>
          <w:noProof/>
          <w:lang w:val="en-US"/>
        </w:rPr>
        <w:drawing>
          <wp:inline distT="0" distB="0" distL="0" distR="0" wp14:anchorId="05EBD75B" wp14:editId="1031741B">
            <wp:extent cx="3158768" cy="2508887"/>
            <wp:effectExtent l="0" t="0" r="3810" b="0"/>
            <wp:docPr id="1513130970" name="Picture 1" descr="A black background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30970" name="Picture 1" descr="A black background with red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665" cy="25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 Display" w:hAnsi="Aptos Display"/>
          <w:noProof/>
          <w:lang w:val="en-US"/>
        </w:rPr>
        <w:drawing>
          <wp:inline distT="0" distB="0" distL="0" distR="0" wp14:anchorId="25D59E87" wp14:editId="0F2F74E4">
            <wp:extent cx="2356701" cy="2356701"/>
            <wp:effectExtent l="0" t="0" r="5715" b="5715"/>
            <wp:docPr id="1390492835" name="Picture 4" descr="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2835" name="Picture 4" descr="Red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67" cy="239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8B08" w14:textId="77777777" w:rsidR="00A904C0" w:rsidRPr="00400AFA" w:rsidRDefault="00A904C0" w:rsidP="00A904C0">
      <w:pPr>
        <w:jc w:val="center"/>
        <w:rPr>
          <w:rFonts w:ascii="Aptos Display" w:eastAsia="Play" w:hAnsi="Aptos Display" w:cs="Play"/>
          <w:color w:val="548DD4" w:themeColor="text2" w:themeTint="99"/>
          <w:sz w:val="44"/>
          <w:szCs w:val="44"/>
        </w:rPr>
      </w:pPr>
    </w:p>
    <w:p w14:paraId="1E5297E3" w14:textId="77777777" w:rsidR="00A904C0" w:rsidRPr="00400AFA" w:rsidRDefault="00A904C0" w:rsidP="00A904C0">
      <w:pPr>
        <w:jc w:val="center"/>
        <w:rPr>
          <w:rFonts w:ascii="Aptos Display" w:eastAsia="Times New Roman" w:hAnsi="Aptos Display" w:cs="Times New Roman"/>
          <w:b/>
          <w:color w:val="4F81BD" w:themeColor="accent1"/>
          <w:sz w:val="44"/>
          <w:szCs w:val="44"/>
        </w:rPr>
      </w:pPr>
      <w:r w:rsidRPr="00400AFA">
        <w:rPr>
          <w:rFonts w:ascii="Aptos Display" w:eastAsia="Times New Roman" w:hAnsi="Aptos Display" w:cs="Times New Roman"/>
          <w:b/>
          <w:color w:val="4F81BD" w:themeColor="accent1"/>
          <w:sz w:val="44"/>
          <w:szCs w:val="44"/>
        </w:rPr>
        <w:t xml:space="preserve">THIRRJA PËR MBËSHTETJEN E KOMPANIVE STARTUP DHE LEHTËSUESIT E START UP-eve NËPËRMJET GRANTEVE DHE MASAVE MBËSHTËTËSE </w:t>
      </w:r>
      <w:r>
        <w:rPr>
          <w:rFonts w:ascii="Aptos Display" w:eastAsia="Times New Roman" w:hAnsi="Aptos Display" w:cs="Times New Roman"/>
          <w:b/>
          <w:color w:val="4F81BD" w:themeColor="accent1"/>
          <w:sz w:val="44"/>
          <w:szCs w:val="44"/>
        </w:rPr>
        <w:t>2025</w:t>
      </w:r>
    </w:p>
    <w:p w14:paraId="61999B1B" w14:textId="77777777" w:rsidR="00A904C0" w:rsidRPr="00400AFA" w:rsidRDefault="00A904C0" w:rsidP="00A904C0">
      <w:pPr>
        <w:jc w:val="center"/>
        <w:rPr>
          <w:rFonts w:ascii="Aptos Display" w:eastAsia="Play" w:hAnsi="Aptos Display" w:cs="Play"/>
          <w:b/>
          <w:color w:val="4F81BD" w:themeColor="accent1"/>
          <w:sz w:val="44"/>
          <w:szCs w:val="44"/>
        </w:rPr>
      </w:pPr>
    </w:p>
    <w:p w14:paraId="1F15D19E" w14:textId="77777777" w:rsidR="00A904C0" w:rsidRPr="00D93E7F" w:rsidRDefault="00A904C0" w:rsidP="00A904C0">
      <w:pPr>
        <w:jc w:val="center"/>
        <w:rPr>
          <w:rFonts w:ascii="Aptos Display" w:hAnsi="Aptos Display" w:cs="0˘'‘˛"/>
          <w:b/>
          <w:bCs/>
          <w:color w:val="0070C0"/>
          <w:sz w:val="44"/>
          <w:szCs w:val="44"/>
          <w:lang w:val="en-US"/>
        </w:rPr>
      </w:pPr>
      <w:r>
        <w:rPr>
          <w:rFonts w:ascii="Aptos Display" w:hAnsi="Aptos Display" w:cs="0˘'‘˛"/>
          <w:b/>
          <w:bCs/>
          <w:color w:val="0070C0"/>
          <w:sz w:val="44"/>
          <w:szCs w:val="44"/>
          <w:lang w:val="en-US"/>
        </w:rPr>
        <w:t>FORMULARI I APLIKIMIT</w:t>
      </w:r>
    </w:p>
    <w:p w14:paraId="394EAD8B" w14:textId="77777777" w:rsidR="00A904C0" w:rsidRPr="00D756D7" w:rsidRDefault="00A904C0" w:rsidP="00A904C0">
      <w:pPr>
        <w:jc w:val="center"/>
        <w:rPr>
          <w:rFonts w:ascii="Aptos Display" w:eastAsia="Play" w:hAnsi="Aptos Display" w:cs="Play"/>
          <w:color w:val="4F81BD" w:themeColor="accent1"/>
          <w:sz w:val="30"/>
          <w:szCs w:val="30"/>
        </w:rPr>
      </w:pPr>
      <w:r w:rsidRPr="00D756D7">
        <w:rPr>
          <w:rFonts w:ascii="Aptos Display" w:eastAsia="Play" w:hAnsi="Aptos Display" w:cs="Play"/>
          <w:color w:val="4F81BD" w:themeColor="accent1"/>
          <w:sz w:val="30"/>
          <w:szCs w:val="30"/>
        </w:rPr>
        <w:t>#GRANT2025</w:t>
      </w:r>
    </w:p>
    <w:p w14:paraId="5CE04B20" w14:textId="77777777" w:rsidR="00A904C0" w:rsidRPr="00400AFA" w:rsidRDefault="00A904C0" w:rsidP="00A904C0">
      <w:pPr>
        <w:jc w:val="center"/>
        <w:rPr>
          <w:rFonts w:ascii="Aptos Display" w:eastAsia="Play" w:hAnsi="Aptos Display" w:cs="Play"/>
          <w:b/>
          <w:color w:val="4F81BD" w:themeColor="accent1"/>
          <w:sz w:val="44"/>
          <w:szCs w:val="44"/>
        </w:rPr>
      </w:pPr>
    </w:p>
    <w:p w14:paraId="59EFEFAC" w14:textId="77777777" w:rsidR="00A904C0" w:rsidRPr="00400AFA" w:rsidRDefault="00A904C0" w:rsidP="00A904C0">
      <w:pPr>
        <w:jc w:val="center"/>
        <w:rPr>
          <w:rFonts w:ascii="Aptos Display" w:eastAsia="Play" w:hAnsi="Aptos Display" w:cs="Play"/>
          <w:sz w:val="44"/>
          <w:szCs w:val="44"/>
        </w:rPr>
      </w:pPr>
    </w:p>
    <w:p w14:paraId="64CA76EB" w14:textId="0E9CED73" w:rsidR="00A904C0" w:rsidRPr="00BC1183" w:rsidRDefault="00A904C0" w:rsidP="00A904C0">
      <w:pPr>
        <w:jc w:val="center"/>
        <w:rPr>
          <w:rFonts w:ascii="Aptos Display" w:eastAsia="Play" w:hAnsi="Aptos Display" w:cs="Play"/>
          <w:color w:val="000000" w:themeColor="text1"/>
          <w:sz w:val="28"/>
          <w:szCs w:val="28"/>
        </w:rPr>
      </w:pPr>
      <w:proofErr w:type="spellStart"/>
      <w:r w:rsidRPr="00BC1183">
        <w:rPr>
          <w:rFonts w:ascii="Aptos Display" w:eastAsia="Play" w:hAnsi="Aptos Display" w:cs="Play"/>
          <w:color w:val="000000" w:themeColor="text1"/>
          <w:sz w:val="28"/>
          <w:szCs w:val="28"/>
        </w:rPr>
        <w:t>Versioni</w:t>
      </w:r>
      <w:proofErr w:type="spellEnd"/>
      <w:r w:rsidRPr="00BC1183">
        <w:rPr>
          <w:rFonts w:ascii="Aptos Display" w:eastAsia="Play" w:hAnsi="Aptos Display" w:cs="Play"/>
          <w:color w:val="000000" w:themeColor="text1"/>
          <w:sz w:val="28"/>
          <w:szCs w:val="28"/>
        </w:rPr>
        <w:t xml:space="preserve"> 1, </w:t>
      </w:r>
      <w:proofErr w:type="spellStart"/>
      <w:r w:rsidRPr="00BC1183">
        <w:rPr>
          <w:rFonts w:ascii="Aptos Display" w:eastAsia="Play" w:hAnsi="Aptos Display" w:cs="Play"/>
          <w:color w:val="000000" w:themeColor="text1"/>
          <w:sz w:val="28"/>
          <w:szCs w:val="28"/>
        </w:rPr>
        <w:t>Nentor</w:t>
      </w:r>
      <w:proofErr w:type="spellEnd"/>
      <w:r w:rsidRPr="00BC1183">
        <w:rPr>
          <w:rFonts w:ascii="Aptos Display" w:eastAsia="Play" w:hAnsi="Aptos Display" w:cs="Play"/>
          <w:color w:val="000000" w:themeColor="text1"/>
          <w:sz w:val="28"/>
          <w:szCs w:val="28"/>
        </w:rPr>
        <w:t xml:space="preserve"> 2024</w:t>
      </w:r>
    </w:p>
    <w:p w14:paraId="4641029E" w14:textId="77777777" w:rsidR="00A904C0" w:rsidRPr="00400AFA" w:rsidRDefault="00A904C0" w:rsidP="00A904C0">
      <w:pPr>
        <w:jc w:val="center"/>
        <w:rPr>
          <w:rFonts w:ascii="Aptos Display" w:eastAsia="Play" w:hAnsi="Aptos Display" w:cs="Play"/>
          <w:color w:val="0070C0"/>
          <w:sz w:val="28"/>
          <w:szCs w:val="28"/>
        </w:rPr>
      </w:pPr>
    </w:p>
    <w:p w14:paraId="6F187861" w14:textId="77777777" w:rsidR="0030533E" w:rsidRDefault="0030533E" w:rsidP="0030533E">
      <w:pPr>
        <w:pStyle w:val="Heading2"/>
        <w:numPr>
          <w:ilvl w:val="0"/>
          <w:numId w:val="0"/>
        </w:numPr>
      </w:pPr>
    </w:p>
    <w:p w14:paraId="20668523" w14:textId="77777777" w:rsidR="003F1D37" w:rsidRDefault="003F1D37" w:rsidP="003F1D37"/>
    <w:p w14:paraId="7A844ECF" w14:textId="77777777" w:rsidR="003F1D37" w:rsidRDefault="003F1D37" w:rsidP="003F1D37"/>
    <w:p w14:paraId="12CE217F" w14:textId="77777777" w:rsidR="003F1D37" w:rsidRDefault="003F1D37" w:rsidP="003F1D37"/>
    <w:p w14:paraId="3FE0EB55" w14:textId="77777777" w:rsidR="003F1D37" w:rsidRPr="003F1D37" w:rsidRDefault="003F1D37" w:rsidP="003F1D37"/>
    <w:p w14:paraId="473513DA" w14:textId="77777777" w:rsidR="0030533E" w:rsidRDefault="0030533E" w:rsidP="0030533E">
      <w:pPr>
        <w:pStyle w:val="Heading2"/>
        <w:numPr>
          <w:ilvl w:val="0"/>
          <w:numId w:val="0"/>
        </w:numPr>
      </w:pPr>
    </w:p>
    <w:p w14:paraId="2F82DE8B" w14:textId="21AB6457" w:rsidR="00C0050C" w:rsidRDefault="00C0050C" w:rsidP="0030533E">
      <w:pPr>
        <w:pStyle w:val="Heading2"/>
        <w:numPr>
          <w:ilvl w:val="0"/>
          <w:numId w:val="0"/>
        </w:numPr>
      </w:pPr>
      <w:r>
        <w:t>SEKSIONI A</w:t>
      </w:r>
    </w:p>
    <w:p w14:paraId="14AB72F6" w14:textId="77777777" w:rsidR="00C0050C" w:rsidRPr="00C0050C" w:rsidRDefault="00C0050C" w:rsidP="00C0050C"/>
    <w:p w14:paraId="11729003" w14:textId="4DFAF481" w:rsidR="00DE505C" w:rsidRPr="00F01DEF" w:rsidRDefault="003E2B25" w:rsidP="00F01DEF">
      <w:pPr>
        <w:pStyle w:val="Heading2"/>
      </w:pPr>
      <w:r w:rsidRPr="00F01DEF">
        <w:t>TË DHËNAT E APLIKANTIT</w:t>
      </w:r>
    </w:p>
    <w:p w14:paraId="730B7A9C" w14:textId="77777777" w:rsidR="00DE505C" w:rsidRPr="00A32F25" w:rsidRDefault="00DE50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4F2176" w:rsidRPr="00EE2863" w14:paraId="7B9B1C6A" w14:textId="77777777" w:rsidTr="00101CD1">
        <w:trPr>
          <w:trHeight w:val="404"/>
        </w:trPr>
        <w:tc>
          <w:tcPr>
            <w:tcW w:w="3235" w:type="dxa"/>
          </w:tcPr>
          <w:p w14:paraId="10D949E1" w14:textId="69B93E49" w:rsidR="004F2176" w:rsidRPr="00A32F25" w:rsidRDefault="004F21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Titulli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  <w:r w:rsidR="00E4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/Startup-it</w:t>
            </w:r>
          </w:p>
        </w:tc>
        <w:tc>
          <w:tcPr>
            <w:tcW w:w="6125" w:type="dxa"/>
          </w:tcPr>
          <w:p w14:paraId="7AF3F215" w14:textId="77777777" w:rsidR="004F2176" w:rsidRPr="00A32F25" w:rsidRDefault="004F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1B0C746B" w:rsidR="00DE505C" w:rsidRPr="00A32F25" w:rsidRDefault="004F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rshkrimi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2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</w:t>
            </w:r>
            <w:r w:rsidR="00E4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fjali</w:t>
            </w:r>
            <w:proofErr w:type="spellEnd"/>
          </w:p>
        </w:tc>
        <w:tc>
          <w:tcPr>
            <w:tcW w:w="6125" w:type="dxa"/>
          </w:tcPr>
          <w:p w14:paraId="772B5230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6" w:rsidRPr="00EE2863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7C21BF12" w:rsidR="00DB3BB1" w:rsidRDefault="004B7696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Startup-it</w:t>
            </w:r>
          </w:p>
          <w:p w14:paraId="2CB1EC66" w14:textId="40C6C485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DF663" w14:textId="2992062A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336B2" w14:textId="77777777" w:rsidR="004B7696" w:rsidRPr="00A32F25" w:rsidRDefault="004B7696" w:rsidP="00A3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4A91B7F9" w14:textId="35AC0256" w:rsidR="004B7696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24467" w14:textId="45A8C1F5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FD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>azë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>fillestare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D88EB36" w14:textId="47944F7F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</w:t>
            </w:r>
            <w:proofErr w:type="gramStart"/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vit</w:t>
            </w:r>
            <w:proofErr w:type="gram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>Validimit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DF45489" w14:textId="459C626D" w:rsidR="004B7696" w:rsidRPr="00A32F25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gramStart"/>
            <w:r w:rsidR="00382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>vite</w:t>
            </w:r>
            <w:proofErr w:type="spellEnd"/>
            <w:proofErr w:type="gram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4F2176">
              <w:rPr>
                <w:rFonts w:ascii="Times New Roman" w:eastAsia="Times New Roman" w:hAnsi="Times New Roman" w:cs="Times New Roman"/>
                <w:sz w:val="24"/>
                <w:szCs w:val="24"/>
              </w:rPr>
              <w:t>Rritjes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6D56DE" w14:textId="6CA25AD1" w:rsidR="004B7696" w:rsidRPr="00EE2863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41D" w:rsidRPr="00EE2863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5BACBE75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aplikuesit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4B627D69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19" w:rsidRPr="00EE2863" w14:paraId="61905FCF" w14:textId="59694928" w:rsidTr="00FD6CB4">
        <w:trPr>
          <w:trHeight w:val="1686"/>
        </w:trPr>
        <w:tc>
          <w:tcPr>
            <w:tcW w:w="3235" w:type="dxa"/>
          </w:tcPr>
          <w:p w14:paraId="5A6FD0D1" w14:textId="0D138558" w:rsidR="00F75519" w:rsidRPr="00A32F25" w:rsidRDefault="00F755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</w:p>
        </w:tc>
        <w:tc>
          <w:tcPr>
            <w:tcW w:w="6125" w:type="dxa"/>
          </w:tcPr>
          <w:p w14:paraId="7D069C48" w14:textId="727200AE" w:rsidR="00F75519" w:rsidRDefault="00F75519" w:rsidP="0051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>Individ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</w:p>
          <w:p w14:paraId="01A66128" w14:textId="77777777" w:rsidR="00F75519" w:rsidRPr="00A32F25" w:rsidRDefault="00F75519" w:rsidP="0051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9FDB1" w14:textId="343485A8" w:rsidR="00F75519" w:rsidRPr="00A32F25" w:rsidRDefault="00F75519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39B6580D" w14:textId="77777777" w:rsidR="00F75519" w:rsidRPr="00A32F25" w:rsidRDefault="00F75519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BA02" w14:textId="77777777" w:rsidR="00F75519" w:rsidRPr="00EE2863" w:rsidRDefault="00F7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37287C2B" w14:textId="4BC8D15E" w:rsidR="00F75519" w:rsidRPr="00EE2863" w:rsidRDefault="00F75519" w:rsidP="00FD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41D" w:rsidRPr="00EE2863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574BCA3A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umri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personal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identifikimit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4EC6C240" w14:textId="3D97090B" w:rsidR="00DE505C" w:rsidRPr="00A32F25" w:rsidRDefault="00D6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(NID 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5519">
              <w:rPr>
                <w:rFonts w:ascii="Times New Roman" w:hAnsi="Times New Roman" w:cs="Times New Roman"/>
                <w:i/>
                <w:sz w:val="24"/>
                <w:szCs w:val="24"/>
              </w:rPr>
              <w:t>aplikantit</w:t>
            </w:r>
            <w:proofErr w:type="spellEnd"/>
            <w:r w:rsidR="00F755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636674A8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dresa</w:t>
            </w:r>
            <w:proofErr w:type="spellEnd"/>
            <w:r w:rsidR="00E4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2716C236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125" w:type="dxa"/>
          </w:tcPr>
          <w:p w14:paraId="1730D572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58703940" w:rsidR="00996D2C" w:rsidRPr="00A32F25" w:rsidRDefault="00E41FD5" w:rsidP="00996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ebsite</w:t>
            </w:r>
          </w:p>
        </w:tc>
        <w:tc>
          <w:tcPr>
            <w:tcW w:w="6125" w:type="dxa"/>
          </w:tcPr>
          <w:p w14:paraId="4E30008D" w14:textId="77777777" w:rsidR="00996D2C" w:rsidRPr="00A32F25" w:rsidRDefault="0099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36C2A57" w:rsidR="00996D2C" w:rsidRPr="00A32F25" w:rsidRDefault="00AE0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telefonit</w:t>
            </w:r>
            <w:proofErr w:type="spellEnd"/>
          </w:p>
        </w:tc>
        <w:tc>
          <w:tcPr>
            <w:tcW w:w="6125" w:type="dxa"/>
          </w:tcPr>
          <w:p w14:paraId="39DAE6E0" w14:textId="4157DBBE" w:rsidR="00996D2C" w:rsidRPr="00A32F25" w:rsidRDefault="00A37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prefiksi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numri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29AE3EB2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ohëzgjatja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6125" w:type="dxa"/>
          </w:tcPr>
          <w:p w14:paraId="22B47115" w14:textId="07ABD914" w:rsidR="00DE505C" w:rsidRPr="00A32F25" w:rsidRDefault="000939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fundit</w:t>
            </w:r>
            <w:proofErr w:type="spellEnd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  <w:r w:rsidR="002056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vrimit</w:t>
            </w:r>
            <w:proofErr w:type="spellEnd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2056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projektit</w:t>
            </w:r>
            <w:proofErr w:type="spellEnd"/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56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r w:rsidR="00F755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sht</w:t>
            </w:r>
            <w:r w:rsidR="002056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Dhjetor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</w:tc>
      </w:tr>
      <w:tr w:rsidR="00C6541D" w:rsidRPr="00EE2863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1CA7F22B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/-et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zbatohet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6125" w:type="dxa"/>
          </w:tcPr>
          <w:p w14:paraId="6B67670D" w14:textId="3F7C014C" w:rsidR="00DE505C" w:rsidRPr="00A32F25" w:rsidRDefault="00F7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41D" w:rsidRPr="00EE2863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217A284E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Buxheti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  <w:r w:rsidR="00FA34F9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6125" w:type="dxa"/>
          </w:tcPr>
          <w:p w14:paraId="135D7F01" w14:textId="32B0DD91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C6541D" w:rsidRPr="00EE2863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3EE1E658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Kontributi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aplikantit</w:t>
            </w:r>
            <w:proofErr w:type="spellEnd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4F9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vetem</w:t>
            </w:r>
            <w:proofErr w:type="spellEnd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fazat</w:t>
            </w:r>
            <w:proofErr w:type="spellEnd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="0038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6125" w:type="dxa"/>
          </w:tcPr>
          <w:p w14:paraId="711F9AA9" w14:textId="101262BB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765F" w:rsidRPr="00EE2863" w14:paraId="049C831D" w14:textId="77777777" w:rsidTr="00101CD1">
        <w:trPr>
          <w:trHeight w:val="329"/>
        </w:trPr>
        <w:tc>
          <w:tcPr>
            <w:tcW w:w="3235" w:type="dxa"/>
          </w:tcPr>
          <w:p w14:paraId="46283648" w14:textId="4339BF76" w:rsidR="00D2765F" w:rsidRDefault="00D276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financimit</w:t>
            </w:r>
            <w:proofErr w:type="spellEnd"/>
          </w:p>
        </w:tc>
        <w:tc>
          <w:tcPr>
            <w:tcW w:w="6125" w:type="dxa"/>
          </w:tcPr>
          <w:p w14:paraId="0FB74346" w14:textId="614B0B37" w:rsidR="00D2765F" w:rsidRPr="00A32F25" w:rsidRDefault="00D276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939A8" w:rsidRPr="00EE2863" w14:paraId="1D77F58C" w14:textId="77777777" w:rsidTr="00101CD1">
        <w:trPr>
          <w:trHeight w:val="329"/>
        </w:trPr>
        <w:tc>
          <w:tcPr>
            <w:tcW w:w="3235" w:type="dxa"/>
          </w:tcPr>
          <w:p w14:paraId="28FB1A94" w14:textId="77777777" w:rsidR="000939A8" w:rsidRDefault="00093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5" w:type="dxa"/>
          </w:tcPr>
          <w:p w14:paraId="44376DB1" w14:textId="77777777" w:rsidR="000939A8" w:rsidRPr="00A32F25" w:rsidRDefault="000939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3DA3DB7" w14:textId="77777777" w:rsidR="00F01DEF" w:rsidRDefault="00F01DEF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8C45A" w14:textId="47E77E06" w:rsidR="008F3F9C" w:rsidRPr="003E2B25" w:rsidRDefault="003E2B25" w:rsidP="00F01DEF">
      <w:pPr>
        <w:pStyle w:val="Heading2"/>
      </w:pPr>
      <w:r w:rsidRPr="003E2B25">
        <w:t xml:space="preserve">TË DHËNAT MBI STARTUP-IN </w:t>
      </w:r>
    </w:p>
    <w:p w14:paraId="2C6561FC" w14:textId="77777777" w:rsidR="00D2765F" w:rsidRDefault="00D2765F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D2765F" w14:paraId="2822B63F" w14:textId="77777777" w:rsidTr="00F01DEF">
        <w:trPr>
          <w:trHeight w:val="481"/>
        </w:trPr>
        <w:tc>
          <w:tcPr>
            <w:tcW w:w="4670" w:type="dxa"/>
          </w:tcPr>
          <w:p w14:paraId="63F3C28B" w14:textId="77474686" w:rsidR="00D2765F" w:rsidRDefault="00D2765F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2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punonj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regjistruar</w:t>
            </w:r>
            <w:proofErr w:type="spellEnd"/>
          </w:p>
        </w:tc>
        <w:tc>
          <w:tcPr>
            <w:tcW w:w="4680" w:type="dxa"/>
          </w:tcPr>
          <w:p w14:paraId="197B3EBE" w14:textId="10FCE6DD" w:rsidR="00D2765F" w:rsidRDefault="00B765C6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plot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sohet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</w:tr>
      <w:tr w:rsidR="00D2765F" w14:paraId="7EB6623C" w14:textId="77777777" w:rsidTr="00F75519">
        <w:tc>
          <w:tcPr>
            <w:tcW w:w="4670" w:type="dxa"/>
          </w:tcPr>
          <w:p w14:paraId="56B663B4" w14:textId="4BA8C398" w:rsidR="00D2765F" w:rsidRDefault="00D2765F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operon</w:t>
            </w:r>
          </w:p>
        </w:tc>
        <w:tc>
          <w:tcPr>
            <w:tcW w:w="4680" w:type="dxa"/>
          </w:tcPr>
          <w:p w14:paraId="30AB0EEA" w14:textId="77777777" w:rsidR="00D2765F" w:rsidRDefault="00D2765F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IT </w:t>
            </w:r>
          </w:p>
          <w:p w14:paraId="4A8B5D95" w14:textId="6CA3FF7C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Turiz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</w:p>
          <w:p w14:paraId="60B554F4" w14:textId="43F0B8DD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Energji</w:t>
            </w:r>
            <w:proofErr w:type="spellEnd"/>
          </w:p>
          <w:p w14:paraId="319A29D2" w14:textId="5C37F122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Agro</w:t>
            </w:r>
          </w:p>
          <w:p w14:paraId="6F62B914" w14:textId="49BD1AFC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Telekomunikim</w:t>
            </w:r>
            <w:proofErr w:type="spellEnd"/>
          </w:p>
          <w:p w14:paraId="1D301804" w14:textId="6C959AF2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Tregtia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elektronike</w:t>
            </w:r>
            <w:proofErr w:type="spellEnd"/>
          </w:p>
          <w:p w14:paraId="18C9D272" w14:textId="639FA926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Prodhim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7BB6FE" w14:textId="391426D2" w:rsidR="00D2765F" w:rsidRDefault="00D2765F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Edukim</w:t>
            </w:r>
            <w:proofErr w:type="spellEnd"/>
          </w:p>
          <w:p w14:paraId="1706F8CB" w14:textId="0045E2C1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Intelligjenca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Atrificiale</w:t>
            </w:r>
            <w:proofErr w:type="spellEnd"/>
          </w:p>
          <w:p w14:paraId="528D5F3A" w14:textId="5D8CF855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</w:t>
            </w:r>
            <w:r w:rsidR="00F32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rbime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Biznesi</w:t>
            </w:r>
            <w:proofErr w:type="spellEnd"/>
          </w:p>
          <w:p w14:paraId="606B76A2" w14:textId="71706DDB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Mjedisi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F7D772" w14:textId="746574D2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Blockchain/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Kripto</w:t>
            </w:r>
            <w:proofErr w:type="spellEnd"/>
          </w:p>
          <w:p w14:paraId="4CA3ECDF" w14:textId="1F985CE0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Marketing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Media </w:t>
            </w:r>
          </w:p>
          <w:p w14:paraId="4F1910E9" w14:textId="4FA6AD32" w:rsidR="00B765C6" w:rsidRDefault="00B765C6" w:rsidP="00B765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Infrastruktur</w:t>
            </w:r>
            <w:r w:rsidR="00F32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</w:p>
          <w:p w14:paraId="674AE28D" w14:textId="463DE660" w:rsidR="00D2765F" w:rsidRDefault="00B765C6" w:rsidP="00D27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fush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  <w:p w14:paraId="4F2B488E" w14:textId="77777777" w:rsidR="00D2765F" w:rsidRDefault="00D2765F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1BE1E9" w14:textId="2E8245BA" w:rsidR="00D2765F" w:rsidRDefault="00D2765F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519" w14:paraId="2AEEED58" w14:textId="77777777" w:rsidTr="00F75519">
        <w:tc>
          <w:tcPr>
            <w:tcW w:w="4670" w:type="dxa"/>
          </w:tcPr>
          <w:p w14:paraId="17332670" w14:textId="27C8FFD5" w:rsidR="00F75519" w:rsidRDefault="00F75519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rfaq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</w:p>
        </w:tc>
        <w:tc>
          <w:tcPr>
            <w:tcW w:w="4680" w:type="dxa"/>
          </w:tcPr>
          <w:p w14:paraId="2056545B" w14:textId="77777777" w:rsidR="00F75519" w:rsidRDefault="00F75519" w:rsidP="00A32F2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2765F" w14:paraId="0ECEDE58" w14:textId="77777777" w:rsidTr="00F75519">
        <w:tc>
          <w:tcPr>
            <w:tcW w:w="4670" w:type="dxa"/>
          </w:tcPr>
          <w:p w14:paraId="35E399A6" w14:textId="5BBED807" w:rsidR="00D2765F" w:rsidRDefault="00B765C6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Aksioner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rfitues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778A46E6" w14:textId="20A7AA15" w:rsidR="00D2765F" w:rsidRPr="00B765C6" w:rsidRDefault="00F75519" w:rsidP="00A32F2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dh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nat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aksioner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rfitues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duhet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rkojn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</w:t>
            </w:r>
            <w:r w:rsidR="00F32B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regjistrin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tregtar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Republik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proofErr w:type="spellEnd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Shqip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="00B765C6" w:rsidRPr="00B765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ris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D2765F" w14:paraId="741A4450" w14:textId="77777777" w:rsidTr="00F75519">
        <w:tc>
          <w:tcPr>
            <w:tcW w:w="4670" w:type="dxa"/>
          </w:tcPr>
          <w:p w14:paraId="313481F4" w14:textId="10676FEC" w:rsidR="00D2765F" w:rsidRDefault="00F75519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personal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identifikimit</w:t>
            </w:r>
            <w:proofErr w:type="spellEnd"/>
          </w:p>
        </w:tc>
        <w:tc>
          <w:tcPr>
            <w:tcW w:w="4680" w:type="dxa"/>
          </w:tcPr>
          <w:p w14:paraId="466A3905" w14:textId="203640DC" w:rsidR="00D2765F" w:rsidRPr="00F75519" w:rsidRDefault="00F75519" w:rsidP="00A32F25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55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spellStart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rfaq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suesi</w:t>
            </w:r>
            <w:proofErr w:type="spellEnd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ligjor</w:t>
            </w:r>
            <w:proofErr w:type="spellEnd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D2765F" w14:paraId="1578C8E7" w14:textId="77777777" w:rsidTr="00F75519">
        <w:tc>
          <w:tcPr>
            <w:tcW w:w="4670" w:type="dxa"/>
          </w:tcPr>
          <w:p w14:paraId="2EBBA68D" w14:textId="0D34C0B7" w:rsidR="00D2765F" w:rsidRDefault="00F75519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2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6FF141DE" w14:textId="34FDC3D2" w:rsidR="00D2765F" w:rsidRDefault="00F75519" w:rsidP="00A32F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5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spellStart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rfaq</w:t>
            </w:r>
            <w:r w:rsidR="0020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ë</w:t>
            </w:r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suesi</w:t>
            </w:r>
            <w:proofErr w:type="spellEnd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ligjor</w:t>
            </w:r>
            <w:proofErr w:type="spellEnd"/>
            <w:r w:rsidRPr="00F75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11061088" w14:textId="77777777" w:rsidR="00D2765F" w:rsidRDefault="00D2765F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89437" w14:textId="77777777" w:rsidR="00D2765F" w:rsidRDefault="00D2765F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2FF6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F8457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189BD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02CA4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1DE82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3807D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EE07C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384A7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4B56D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3C552" w14:textId="77777777" w:rsidR="0030533E" w:rsidRDefault="0030533E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8B7C0" w14:textId="05FE7B8E" w:rsidR="00DE505C" w:rsidRPr="003E2B25" w:rsidRDefault="00092971" w:rsidP="00F01DEF">
      <w:pPr>
        <w:pStyle w:val="Heading2"/>
      </w:pPr>
      <w:r w:rsidRPr="003E2B25">
        <w:t>PËRSHKRIMI I PROJEKTIT</w:t>
      </w:r>
    </w:p>
    <w:p w14:paraId="194DFB58" w14:textId="77777777" w:rsidR="00E41FD5" w:rsidRDefault="00E41FD5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E4383" w14:textId="3D46B560" w:rsidR="00E41FD5" w:rsidRPr="00E41FD5" w:rsidRDefault="00E41FD5" w:rsidP="00A32F2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Ju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lutemi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rshkruani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projektin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vler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q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ofron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konsumator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mundsh</w:t>
      </w:r>
      <w:r w:rsidR="00F32B06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proofErr w:type="spellEnd"/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 xml:space="preserve"> (value pro</w:t>
      </w:r>
      <w:r w:rsidR="00F32B06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E41FD5">
        <w:rPr>
          <w:rFonts w:ascii="Times New Roman" w:eastAsia="Times New Roman" w:hAnsi="Times New Roman" w:cs="Times New Roman"/>
          <w:bCs/>
          <w:sz w:val="24"/>
          <w:szCs w:val="24"/>
        </w:rPr>
        <w:t>osition)</w:t>
      </w:r>
      <w:r w:rsidR="00E747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45540D" w14:textId="2312616F" w:rsidR="003E2B25" w:rsidRPr="00F01DEF" w:rsidRDefault="00791ADB" w:rsidP="00F7551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Maksimumi</w:t>
      </w:r>
      <w:proofErr w:type="spellEnd"/>
      <w:r w:rsidR="00E41FD5" w:rsidRPr="00E41F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 w:rsidR="00E41FD5" w:rsidRPr="00E41FD5">
        <w:rPr>
          <w:rFonts w:ascii="Times New Roman" w:eastAsia="Times New Roman" w:hAnsi="Times New Roman" w:cs="Times New Roman"/>
          <w:color w:val="FF0000"/>
          <w:sz w:val="24"/>
          <w:szCs w:val="24"/>
        </w:rPr>
        <w:t>fjali</w:t>
      </w:r>
      <w:proofErr w:type="spellEnd"/>
    </w:p>
    <w:p w14:paraId="4205D940" w14:textId="77777777" w:rsidR="003E2B25" w:rsidRDefault="003E2B25" w:rsidP="00F755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D7E84" w14:textId="2B216C01" w:rsidR="00F75519" w:rsidRPr="00F01DEF" w:rsidRDefault="003E2B25" w:rsidP="00F01DEF">
      <w:pPr>
        <w:pStyle w:val="Heading3"/>
      </w:pPr>
      <w:r w:rsidRPr="00F01DEF">
        <w:t xml:space="preserve">3.1 </w:t>
      </w:r>
      <w:proofErr w:type="spellStart"/>
      <w:r w:rsidR="00F75519" w:rsidRPr="00F01DEF">
        <w:t>Sfidat</w:t>
      </w:r>
      <w:proofErr w:type="spellEnd"/>
      <w:r w:rsidR="00F75519" w:rsidRPr="00F01DEF">
        <w:t xml:space="preserve"> e </w:t>
      </w:r>
      <w:proofErr w:type="spellStart"/>
      <w:r w:rsidR="00F75519" w:rsidRPr="00F01DEF">
        <w:t>tregut</w:t>
      </w:r>
      <w:proofErr w:type="spellEnd"/>
    </w:p>
    <w:p w14:paraId="319E3EBC" w14:textId="77777777" w:rsidR="00751462" w:rsidRDefault="00751462" w:rsidP="00F7551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4B7C2C" w14:textId="5C5B11B3" w:rsidR="00F75519" w:rsidRPr="00751462" w:rsidRDefault="00F75519" w:rsidP="00F7551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Ju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lutemi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tregoni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gjitha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2B06">
        <w:rPr>
          <w:rFonts w:ascii="Times New Roman" w:eastAsia="Times New Roman" w:hAnsi="Times New Roman" w:cs="Times New Roman"/>
          <w:bCs/>
          <w:sz w:val="24"/>
          <w:szCs w:val="24"/>
        </w:rPr>
        <w:t>sfidat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tregut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hendeqet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apo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mangësitë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që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keni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arritur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identifikoni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deri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tani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Përshkruani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natyrën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kë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saj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sfide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tregoni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keni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mësuar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Mundohuni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vlerësoni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shkall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sfid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Pr="007514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2E1605" w14:textId="56E7853D" w:rsidR="00DE505C" w:rsidRPr="00751462" w:rsidRDefault="00F75519" w:rsidP="00F75519">
      <w:pPr>
        <w:jc w:val="both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</w:pPr>
      <w:proofErr w:type="spellStart"/>
      <w:r w:rsidRPr="0075146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Maksimumi</w:t>
      </w:r>
      <w:proofErr w:type="spellEnd"/>
      <w:r w:rsidRPr="0075146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300 </w:t>
      </w:r>
      <w:proofErr w:type="spellStart"/>
      <w:r w:rsidRPr="0075146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fjalë</w:t>
      </w:r>
      <w:proofErr w:type="spellEnd"/>
    </w:p>
    <w:p w14:paraId="7B4596B5" w14:textId="06B1206B" w:rsidR="00C27D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25FAD" w14:textId="630DB224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3D2BF" w14:textId="5A5B12C6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llojin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përdoruesve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sfid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prek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2494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="00852494" w:rsidRPr="008524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rballen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85249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zgjidhje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produkte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përdor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aktualisht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t'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rballur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77F356" w14:textId="495891D9" w:rsidR="006E46D7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18470A65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98A13F" w14:textId="77777777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9D3334" w14:textId="0A111599" w:rsidR="00353495" w:rsidRPr="00A32F25" w:rsidRDefault="003E2B25" w:rsidP="00F01DEF">
      <w:pPr>
        <w:pStyle w:val="Heading3"/>
      </w:pPr>
      <w:r>
        <w:t xml:space="preserve">3.2 </w:t>
      </w:r>
      <w:proofErr w:type="spellStart"/>
      <w:r w:rsidR="00751462">
        <w:t>Zgjidhja</w:t>
      </w:r>
      <w:proofErr w:type="spellEnd"/>
      <w:r w:rsidR="00751462">
        <w:t xml:space="preserve"> e </w:t>
      </w:r>
      <w:proofErr w:type="spellStart"/>
      <w:r w:rsidR="00751462">
        <w:t>Propozuar</w:t>
      </w:r>
      <w:proofErr w:type="spellEnd"/>
      <w:r w:rsidR="00353495" w:rsidRPr="00A32F25">
        <w:t xml:space="preserve"> </w:t>
      </w:r>
    </w:p>
    <w:p w14:paraId="734E5D0B" w14:textId="5446293E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Cila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është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zgjidhja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juaj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propozuar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këtë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problem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veçantë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? Na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tregoni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konceptin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qëndron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pas </w:t>
      </w:r>
      <w:proofErr w:type="spellStart"/>
      <w:r w:rsidR="00852494"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zgjidhje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dhe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përshkruani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funksiononte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na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ndihmoni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kuptojmë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veçoritë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kryesore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054659C" w14:textId="77777777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Maksimumi</w:t>
      </w:r>
      <w:proofErr w:type="spellEnd"/>
      <w:r w:rsidRPr="0075146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300 </w:t>
      </w:r>
      <w:proofErr w:type="spellStart"/>
      <w:r w:rsidRPr="0075146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fjalë</w:t>
      </w:r>
      <w:proofErr w:type="spellEnd"/>
    </w:p>
    <w:p w14:paraId="611370C8" w14:textId="77777777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864103" w14:textId="41DA8F88" w:rsidR="00353495" w:rsidRPr="00751462" w:rsidRDefault="00751462" w:rsidP="00751462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Si e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trajton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problemin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mënyrë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unike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zgjidhja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juaj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? Ju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lutemi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përshkruani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vlerat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kryesore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zgjidhjes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suaj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klientët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tuaj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mundshëm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krahasim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zgjidhjet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ekzistuese</w:t>
      </w:r>
      <w:proofErr w:type="spellEnd"/>
      <w:r w:rsidRPr="0075146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5F08371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421ADF56" w14:textId="77777777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A0E5D" w14:textId="5C69ED80" w:rsidR="00751462" w:rsidRPr="00751462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jepni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gjendjen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aktuale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hapa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krijuar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MVP (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minimal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zbatueshëm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bashku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harkun</w:t>
      </w:r>
      <w:proofErr w:type="spellEnd"/>
      <w:r w:rsidR="0085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kohor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parasysh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kohëzgjatja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aksimalisht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13015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62169671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DC1A5" w14:textId="28F334E9" w:rsidR="006E46D7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ide me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dikë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klienti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mundshëm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po,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reagimi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462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751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42E5E4F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Maksimumi</w:t>
      </w:r>
      <w:proofErr w:type="spellEnd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751462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3DC9A80C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4341A" w14:textId="0568C892" w:rsidR="00C90CC7" w:rsidRPr="00C90CC7" w:rsidRDefault="003E2B25" w:rsidP="00F01DEF">
      <w:pPr>
        <w:pStyle w:val="Heading3"/>
      </w:pPr>
      <w:r>
        <w:t xml:space="preserve">3.3 </w:t>
      </w:r>
      <w:proofErr w:type="spellStart"/>
      <w:r w:rsidR="00C90CC7" w:rsidRPr="00C90CC7">
        <w:t>Potenciali</w:t>
      </w:r>
      <w:proofErr w:type="spellEnd"/>
      <w:r w:rsidR="00C90CC7" w:rsidRPr="00C90CC7">
        <w:t xml:space="preserve"> </w:t>
      </w:r>
      <w:proofErr w:type="spellStart"/>
      <w:r w:rsidR="00C90CC7" w:rsidRPr="00C90CC7">
        <w:t>në</w:t>
      </w:r>
      <w:proofErr w:type="spellEnd"/>
      <w:r w:rsidR="00C90CC7" w:rsidRPr="00C90CC7">
        <w:t xml:space="preserve"> Treg</w:t>
      </w:r>
    </w:p>
    <w:p w14:paraId="1AAF99EC" w14:textId="371C9949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tregu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tendencat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spikatura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mendimit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Ju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jepni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detaje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0A95B" w14:textId="77777777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78144AAD" w14:textId="77777777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1D32C" w14:textId="3E32CADD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grupin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synuar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klient</w:t>
      </w:r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mundshëm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ush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mendoni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4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494" w:rsidRPr="0075146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52494">
        <w:rPr>
          <w:rFonts w:ascii="Times New Roman" w:eastAsia="Times New Roman" w:hAnsi="Times New Roman" w:cs="Times New Roman"/>
          <w:sz w:val="24"/>
          <w:szCs w:val="24"/>
        </w:rPr>
        <w:t>rdoruesit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F106F" w14:textId="77777777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49217DCA" w14:textId="77777777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F34D8" w14:textId="60E6BC4C" w:rsidR="00D84953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do t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bëni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biznes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qëndrueshëm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modeli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biznesit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preferuar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strategjia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1815CB2" w14:textId="77777777" w:rsid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058E0679" w14:textId="77777777" w:rsid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198AF1" w14:textId="77777777" w:rsid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5649E6" w14:textId="2F20AB74" w:rsidR="00C90CC7" w:rsidRPr="003E2B25" w:rsidRDefault="00C90CC7" w:rsidP="00F01DEF">
      <w:pPr>
        <w:pStyle w:val="Heading2"/>
      </w:pPr>
      <w:proofErr w:type="spellStart"/>
      <w:r w:rsidRPr="003E2B25">
        <w:t>Ekipi</w:t>
      </w:r>
      <w:proofErr w:type="spellEnd"/>
      <w:r w:rsidRPr="003E2B25">
        <w:t xml:space="preserve"> </w:t>
      </w:r>
      <w:proofErr w:type="spellStart"/>
      <w:r w:rsidRPr="003E2B25">
        <w:t>që</w:t>
      </w:r>
      <w:proofErr w:type="spellEnd"/>
      <w:r w:rsidRPr="003E2B25">
        <w:t xml:space="preserve"> </w:t>
      </w:r>
      <w:proofErr w:type="spellStart"/>
      <w:r w:rsidRPr="003E2B25">
        <w:t>qëndron</w:t>
      </w:r>
      <w:proofErr w:type="spellEnd"/>
      <w:r w:rsidRPr="003E2B25">
        <w:t xml:space="preserve"> pas </w:t>
      </w:r>
      <w:proofErr w:type="spellStart"/>
      <w:r w:rsidRPr="003E2B25">
        <w:t>idesë</w:t>
      </w:r>
      <w:proofErr w:type="spellEnd"/>
    </w:p>
    <w:p w14:paraId="7F5DDC3C" w14:textId="53226879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tregoni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ekipi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përballuar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sfidë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shtyn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ekspertiza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specifike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plotësuese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ambiciet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Na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tregoni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shkurtimisht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secili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anëtar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ekipit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fjalë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verifikimin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kush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udhëheq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projektin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ana</w:t>
      </w: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teknike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pjes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tar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ekipi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sz w:val="24"/>
          <w:szCs w:val="24"/>
        </w:rPr>
        <w:t>mbuloj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shitje</w:t>
      </w:r>
      <w:r w:rsidR="00626E2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? Kush do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jet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626E24" w:rsidRPr="0075146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projektit</w:t>
      </w:r>
      <w:proofErr w:type="spellEnd"/>
      <w:r w:rsidR="00626E24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4ED6E85A" w14:textId="77777777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78FC44E1" w14:textId="77777777" w:rsid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BEA2AF" w14:textId="359A3BFE" w:rsidR="00C90CC7" w:rsidRPr="00C90CC7" w:rsidRDefault="00C90CC7" w:rsidP="00C90CC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jepni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secilin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bashkëthemelues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personel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kyç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bashkëthemeluesve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personelit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kyç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sz w:val="24"/>
          <w:szCs w:val="24"/>
        </w:rPr>
        <w:t>pesë</w:t>
      </w:r>
      <w:proofErr w:type="spellEnd"/>
      <w:r w:rsidRPr="00C90CC7">
        <w:rPr>
          <w:rFonts w:ascii="Times New Roman" w:eastAsia="Times New Roman" w:hAnsi="Times New Roman" w:cs="Times New Roman"/>
          <w:sz w:val="24"/>
          <w:szCs w:val="24"/>
        </w:rPr>
        <w:t xml:space="preserve"> persona</w:t>
      </w:r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7C99350" w14:textId="77777777" w:rsidR="00751462" w:rsidRDefault="00751462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92"/>
        <w:gridCol w:w="5887"/>
      </w:tblGrid>
      <w:tr w:rsidR="00C90CC7" w:rsidRPr="00C90CC7" w14:paraId="229D199E" w14:textId="77777777" w:rsidTr="009949EE">
        <w:tc>
          <w:tcPr>
            <w:tcW w:w="715" w:type="dxa"/>
            <w:vMerge w:val="restart"/>
            <w:tcBorders>
              <w:top w:val="thinThickLargeGap" w:sz="8" w:space="0" w:color="365F91" w:themeColor="accent1" w:themeShade="BF"/>
              <w:left w:val="thinThickLargeGap" w:sz="8" w:space="0" w:color="365F91" w:themeColor="accent1" w:themeShade="BF"/>
            </w:tcBorders>
            <w:textDirection w:val="btLr"/>
          </w:tcPr>
          <w:p w14:paraId="1A8ADC4D" w14:textId="504239D4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Themelues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/co-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kyç</w:t>
            </w:r>
            <w:proofErr w:type="spellEnd"/>
          </w:p>
        </w:tc>
        <w:tc>
          <w:tcPr>
            <w:tcW w:w="2692" w:type="dxa"/>
            <w:tcBorders>
              <w:top w:val="thinThickLargeGap" w:sz="8" w:space="0" w:color="365F91" w:themeColor="accent1" w:themeShade="BF"/>
            </w:tcBorders>
          </w:tcPr>
          <w:p w14:paraId="5C322687" w14:textId="375F4D52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Mbiem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</w:p>
        </w:tc>
        <w:tc>
          <w:tcPr>
            <w:tcW w:w="5887" w:type="dxa"/>
            <w:tcBorders>
              <w:top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0AFCE2FF" w14:textId="78728F28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479DC846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7FEC9916" w14:textId="77777777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32B9E744" w14:textId="3F77AF27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E4513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kompani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20E9E25D" w14:textId="1690EA58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6F7D72A3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0B191201" w14:textId="77777777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5BD46B68" w14:textId="22CEA786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përvojës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mëparshme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lidhur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7F2953B6" w14:textId="16B56D19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6B715223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  <w:bottom w:val="thinThickLargeGap" w:sz="8" w:space="0" w:color="365F91" w:themeColor="accent1" w:themeShade="BF"/>
            </w:tcBorders>
          </w:tcPr>
          <w:p w14:paraId="3AA3CB6E" w14:textId="77777777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bottom w:val="thinThickLargeGap" w:sz="8" w:space="0" w:color="365F91" w:themeColor="accent1" w:themeShade="BF"/>
            </w:tcBorders>
          </w:tcPr>
          <w:p w14:paraId="38C00A50" w14:textId="2E5CC689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kimi</w:t>
            </w:r>
            <w:proofErr w:type="spellEnd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titulli</w:t>
            </w:r>
            <w:proofErr w:type="spellEnd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D8375C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87" w:type="dxa"/>
            <w:tcBorders>
              <w:bottom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3A586040" w14:textId="7921680F" w:rsidR="00C90CC7" w:rsidRPr="00C90CC7" w:rsidRDefault="00C90CC7" w:rsidP="00C90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</w:tbl>
    <w:p w14:paraId="4CC94594" w14:textId="77777777" w:rsidR="00C90CC7" w:rsidRDefault="00C90CC7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92"/>
        <w:gridCol w:w="5887"/>
      </w:tblGrid>
      <w:tr w:rsidR="00C90CC7" w:rsidRPr="00C90CC7" w14:paraId="1FBAADA6" w14:textId="77777777" w:rsidTr="009949EE">
        <w:tc>
          <w:tcPr>
            <w:tcW w:w="715" w:type="dxa"/>
            <w:vMerge w:val="restart"/>
            <w:tcBorders>
              <w:top w:val="thinThickLargeGap" w:sz="8" w:space="0" w:color="365F91" w:themeColor="accent1" w:themeShade="BF"/>
              <w:left w:val="thinThickLargeGap" w:sz="8" w:space="0" w:color="365F91" w:themeColor="accent1" w:themeShade="BF"/>
            </w:tcBorders>
            <w:textDirection w:val="btLr"/>
          </w:tcPr>
          <w:p w14:paraId="1D4D0078" w14:textId="6920F5C4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Themelues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/co-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kyç</w:t>
            </w:r>
            <w:proofErr w:type="spellEnd"/>
          </w:p>
        </w:tc>
        <w:tc>
          <w:tcPr>
            <w:tcW w:w="2692" w:type="dxa"/>
            <w:tcBorders>
              <w:top w:val="thinThickLargeGap" w:sz="8" w:space="0" w:color="365F91" w:themeColor="accent1" w:themeShade="BF"/>
            </w:tcBorders>
          </w:tcPr>
          <w:p w14:paraId="2E17CED7" w14:textId="48079839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Mbiem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</w:p>
        </w:tc>
        <w:tc>
          <w:tcPr>
            <w:tcW w:w="5887" w:type="dxa"/>
            <w:tcBorders>
              <w:top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6266E060" w14:textId="2DBCF1C0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111A027F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57A48CEC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5EBF2ED9" w14:textId="2F06F7E2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E4513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kompani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677510FF" w14:textId="5CC392CB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7D4399D2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2DDE7F48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4BC5A906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përvojës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mëparshme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lidhur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78F22A09" w14:textId="0F81BBDD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7B742375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  <w:bottom w:val="thinThickLargeGap" w:sz="8" w:space="0" w:color="365F91" w:themeColor="accent1" w:themeShade="BF"/>
            </w:tcBorders>
          </w:tcPr>
          <w:p w14:paraId="2571058D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bottom w:val="thinThickLargeGap" w:sz="8" w:space="0" w:color="365F91" w:themeColor="accent1" w:themeShade="BF"/>
            </w:tcBorders>
          </w:tcPr>
          <w:p w14:paraId="7BEEBA3A" w14:textId="19CBA4F1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kimi</w:t>
            </w:r>
            <w:proofErr w:type="spellEnd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5E4513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D84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87" w:type="dxa"/>
            <w:tcBorders>
              <w:bottom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106B3244" w14:textId="3ECE80E3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</w:tbl>
    <w:p w14:paraId="4DB18BB6" w14:textId="77777777" w:rsidR="00C90CC7" w:rsidRDefault="00C90CC7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92"/>
        <w:gridCol w:w="5887"/>
      </w:tblGrid>
      <w:tr w:rsidR="00C90CC7" w:rsidRPr="00C90CC7" w14:paraId="1D4FB8B2" w14:textId="77777777" w:rsidTr="009949EE">
        <w:tc>
          <w:tcPr>
            <w:tcW w:w="715" w:type="dxa"/>
            <w:vMerge w:val="restart"/>
            <w:tcBorders>
              <w:top w:val="thinThickLargeGap" w:sz="8" w:space="0" w:color="365F91" w:themeColor="accent1" w:themeShade="BF"/>
              <w:left w:val="thinThickLargeGap" w:sz="8" w:space="0" w:color="365F91" w:themeColor="accent1" w:themeShade="BF"/>
            </w:tcBorders>
            <w:textDirection w:val="btLr"/>
          </w:tcPr>
          <w:p w14:paraId="6DC68ACD" w14:textId="308142BC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Themelues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/co-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kyç</w:t>
            </w:r>
            <w:proofErr w:type="spellEnd"/>
          </w:p>
        </w:tc>
        <w:tc>
          <w:tcPr>
            <w:tcW w:w="2692" w:type="dxa"/>
            <w:tcBorders>
              <w:top w:val="thinThickLargeGap" w:sz="8" w:space="0" w:color="365F91" w:themeColor="accent1" w:themeShade="BF"/>
            </w:tcBorders>
          </w:tcPr>
          <w:p w14:paraId="74C7D880" w14:textId="6B28B6EB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Mbiem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</w:p>
        </w:tc>
        <w:tc>
          <w:tcPr>
            <w:tcW w:w="5887" w:type="dxa"/>
            <w:tcBorders>
              <w:top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31C9946C" w14:textId="1D1A91B0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12F88BD9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166D46C1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79401587" w14:textId="78301DC0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E4513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kompani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2A86DDD2" w14:textId="6F2E2475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68299C5D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6419AD0A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48105517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përvojës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mëparshme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lidhur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359D21E2" w14:textId="318068A4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22BA0D6C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  <w:bottom w:val="thinThickLargeGap" w:sz="8" w:space="0" w:color="365F91" w:themeColor="accent1" w:themeShade="BF"/>
            </w:tcBorders>
          </w:tcPr>
          <w:p w14:paraId="1F607DA5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bottom w:val="thinThickLargeGap" w:sz="8" w:space="0" w:color="365F91" w:themeColor="accent1" w:themeShade="BF"/>
            </w:tcBorders>
          </w:tcPr>
          <w:p w14:paraId="53C0DEF5" w14:textId="728AC16B" w:rsidR="00C90CC7" w:rsidRPr="00C90CC7" w:rsidRDefault="00D84953" w:rsidP="00D84953">
            <w:pPr>
              <w:tabs>
                <w:tab w:val="left" w:pos="13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D8375C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87" w:type="dxa"/>
            <w:tcBorders>
              <w:bottom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293649CD" w14:textId="49323365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</w:tbl>
    <w:p w14:paraId="47422E8A" w14:textId="77777777" w:rsidR="00C90CC7" w:rsidRDefault="00C90CC7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92"/>
        <w:gridCol w:w="5887"/>
      </w:tblGrid>
      <w:tr w:rsidR="00C90CC7" w:rsidRPr="00C90CC7" w14:paraId="28CD3AAC" w14:textId="77777777" w:rsidTr="009949EE">
        <w:tc>
          <w:tcPr>
            <w:tcW w:w="715" w:type="dxa"/>
            <w:vMerge w:val="restart"/>
            <w:tcBorders>
              <w:top w:val="thinThickLargeGap" w:sz="8" w:space="0" w:color="365F91" w:themeColor="accent1" w:themeShade="BF"/>
              <w:left w:val="thinThickLargeGap" w:sz="8" w:space="0" w:color="365F91" w:themeColor="accent1" w:themeShade="BF"/>
            </w:tcBorders>
            <w:textDirection w:val="btLr"/>
          </w:tcPr>
          <w:p w14:paraId="299CD566" w14:textId="69E9FAAA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Themelues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/co-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kyç</w:t>
            </w:r>
            <w:proofErr w:type="spellEnd"/>
          </w:p>
        </w:tc>
        <w:tc>
          <w:tcPr>
            <w:tcW w:w="2692" w:type="dxa"/>
            <w:tcBorders>
              <w:top w:val="thinThickLargeGap" w:sz="8" w:space="0" w:color="365F91" w:themeColor="accent1" w:themeShade="BF"/>
            </w:tcBorders>
          </w:tcPr>
          <w:p w14:paraId="00B37A4F" w14:textId="084B742C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Mbiem</w:t>
            </w:r>
            <w:r w:rsidR="0020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</w:p>
        </w:tc>
        <w:tc>
          <w:tcPr>
            <w:tcW w:w="5887" w:type="dxa"/>
            <w:tcBorders>
              <w:top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0067CA6C" w14:textId="13A3225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2185ED52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6450A89E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05619875" w14:textId="324D3E14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E4513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kompani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0C2278EE" w14:textId="02AF43E0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2064E834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</w:tcBorders>
          </w:tcPr>
          <w:p w14:paraId="29EE38BC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330344E3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përvojës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mëparshme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lidhur</w:t>
            </w:r>
            <w:proofErr w:type="spellEnd"/>
          </w:p>
        </w:tc>
        <w:tc>
          <w:tcPr>
            <w:tcW w:w="5887" w:type="dxa"/>
            <w:tcBorders>
              <w:right w:val="thickThinLargeGap" w:sz="8" w:space="0" w:color="365F91" w:themeColor="accent1" w:themeShade="BF"/>
            </w:tcBorders>
          </w:tcPr>
          <w:p w14:paraId="1F7681F9" w14:textId="58996FAD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  <w:tr w:rsidR="00C90CC7" w:rsidRPr="00C90CC7" w14:paraId="2981B59D" w14:textId="77777777" w:rsidTr="009949EE">
        <w:tc>
          <w:tcPr>
            <w:tcW w:w="715" w:type="dxa"/>
            <w:vMerge/>
            <w:tcBorders>
              <w:left w:val="thinThickLargeGap" w:sz="8" w:space="0" w:color="365F91" w:themeColor="accent1" w:themeShade="BF"/>
              <w:bottom w:val="thinThickLargeGap" w:sz="8" w:space="0" w:color="365F91" w:themeColor="accent1" w:themeShade="BF"/>
            </w:tcBorders>
          </w:tcPr>
          <w:p w14:paraId="5A2CD5F3" w14:textId="77777777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bottom w:val="thinThickLargeGap" w:sz="8" w:space="0" w:color="365F91" w:themeColor="accent1" w:themeShade="BF"/>
            </w:tcBorders>
          </w:tcPr>
          <w:p w14:paraId="0518BAED" w14:textId="6A9D9D97" w:rsidR="00C90CC7" w:rsidRPr="00C90CC7" w:rsidRDefault="00D84953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</w:t>
            </w:r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</w:t>
            </w:r>
            <w:r w:rsidR="00D8375C"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87" w:type="dxa"/>
            <w:tcBorders>
              <w:bottom w:val="thinThickLargeGap" w:sz="8" w:space="0" w:color="365F91" w:themeColor="accent1" w:themeShade="BF"/>
              <w:right w:val="thickThinLargeGap" w:sz="8" w:space="0" w:color="365F91" w:themeColor="accent1" w:themeShade="BF"/>
            </w:tcBorders>
          </w:tcPr>
          <w:p w14:paraId="20C7BBF0" w14:textId="63065B5B" w:rsidR="00C90CC7" w:rsidRPr="00C90CC7" w:rsidRDefault="00C90CC7" w:rsidP="00994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Shkruaj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="00205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ë</w:t>
            </w:r>
            <w:r w:rsidRPr="00C90C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tu</w:t>
            </w:r>
            <w:proofErr w:type="spellEnd"/>
          </w:p>
        </w:tc>
      </w:tr>
    </w:tbl>
    <w:p w14:paraId="1588511F" w14:textId="77777777" w:rsidR="00C90CC7" w:rsidRDefault="00C90CC7" w:rsidP="00751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8EEF3" w14:textId="610D015F" w:rsidR="00353495" w:rsidRPr="00C759CA" w:rsidRDefault="003E2B25" w:rsidP="0083025B">
      <w:pPr>
        <w:pStyle w:val="Heading3"/>
      </w:pPr>
      <w:r>
        <w:t xml:space="preserve">4.1 </w:t>
      </w:r>
      <w:proofErr w:type="spellStart"/>
      <w:r w:rsidR="00353495" w:rsidRPr="00C759CA">
        <w:t>Konkurrentët</w:t>
      </w:r>
      <w:proofErr w:type="spellEnd"/>
    </w:p>
    <w:p w14:paraId="1344DEC2" w14:textId="64123BDE" w:rsidR="006E46D7" w:rsidRDefault="00D84953" w:rsidP="00353495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rshkruani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konkurrent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aktual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duke </w:t>
      </w:r>
      <w:proofErr w:type="spellStart"/>
      <w:r w:rsidR="005E4513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spcifikuar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komb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nd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rkomb</w:t>
      </w:r>
      <w:r w:rsidR="00205628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28C34CC5" w14:textId="77777777" w:rsidR="00D84953" w:rsidRPr="00C90CC7" w:rsidRDefault="00D84953" w:rsidP="00D8495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15A7DA13" w14:textId="77777777" w:rsidR="00D84953" w:rsidRDefault="00D84953" w:rsidP="00353495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B2529C2" w14:textId="77777777" w:rsidR="0083025B" w:rsidRPr="0083025B" w:rsidRDefault="0083025B" w:rsidP="00353495">
      <w:pPr>
        <w:jc w:val="both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</w:pPr>
    </w:p>
    <w:p w14:paraId="6B7CE356" w14:textId="60340271" w:rsidR="0083025B" w:rsidRPr="0083025B" w:rsidRDefault="0083025B" w:rsidP="00353495">
      <w:pPr>
        <w:jc w:val="both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</w:pPr>
      <w:r w:rsidRPr="0083025B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SEKSIONI B</w:t>
      </w:r>
    </w:p>
    <w:p w14:paraId="4A09C4FD" w14:textId="44C09C61" w:rsidR="006E46D7" w:rsidRPr="00F01DEF" w:rsidRDefault="00A64548" w:rsidP="003E2B2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P</w:t>
      </w:r>
      <w:r w:rsidR="005E4513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ë</w:t>
      </w:r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r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tu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plot</w:t>
      </w:r>
      <w:r w:rsidR="005E4513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ë</w:t>
      </w:r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suar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r w:rsidR="009A663A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VETËM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nga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startup-et </w:t>
      </w:r>
      <w:proofErr w:type="spellStart"/>
      <w:r w:rsidR="009A663A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aplikantë</w:t>
      </w:r>
      <w:proofErr w:type="spellEnd"/>
      <w:r w:rsidR="009A663A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n</w:t>
      </w:r>
      <w:r w:rsidR="005E4513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ë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fazat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2 </w:t>
      </w:r>
      <w:proofErr w:type="spellStart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dhe</w:t>
      </w:r>
      <w:proofErr w:type="spellEnd"/>
      <w:r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3</w:t>
      </w:r>
      <w:r w:rsidR="009A663A" w:rsidRPr="00F01DE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. </w:t>
      </w:r>
    </w:p>
    <w:p w14:paraId="511333DA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CCC6F" w14:textId="569AD1BD" w:rsidR="00A64548" w:rsidRPr="0083025B" w:rsidRDefault="00A64548" w:rsidP="0083025B">
      <w:pPr>
        <w:pStyle w:val="Heading2"/>
        <w:numPr>
          <w:ilvl w:val="0"/>
          <w:numId w:val="10"/>
        </w:numPr>
      </w:pPr>
      <w:r w:rsidRPr="0083025B">
        <w:t xml:space="preserve">A </w:t>
      </w:r>
      <w:proofErr w:type="spellStart"/>
      <w:r w:rsidRPr="0083025B">
        <w:t>keni</w:t>
      </w:r>
      <w:proofErr w:type="spellEnd"/>
      <w:r w:rsidRPr="0083025B">
        <w:t xml:space="preserve"> </w:t>
      </w:r>
      <w:proofErr w:type="spellStart"/>
      <w:r w:rsidRPr="0083025B">
        <w:t>nj</w:t>
      </w:r>
      <w:proofErr w:type="spellEnd"/>
      <w:r w:rsidR="005E4513" w:rsidRPr="0083025B">
        <w:rPr>
          <w:lang w:val="en-US"/>
        </w:rPr>
        <w:t>ë</w:t>
      </w:r>
      <w:r w:rsidRPr="0083025B">
        <w:t xml:space="preserve"> </w:t>
      </w:r>
      <w:proofErr w:type="spellStart"/>
      <w:r w:rsidRPr="0083025B">
        <w:t>prototip</w:t>
      </w:r>
      <w:proofErr w:type="spellEnd"/>
      <w:r w:rsidRPr="0083025B">
        <w:t xml:space="preserve"> </w:t>
      </w:r>
      <w:proofErr w:type="spellStart"/>
      <w:r w:rsidRPr="0083025B">
        <w:t>e</w:t>
      </w:r>
      <w:r w:rsidR="005E4513" w:rsidRPr="0083025B">
        <w:t>k</w:t>
      </w:r>
      <w:r w:rsidRPr="0083025B">
        <w:t>zistues</w:t>
      </w:r>
      <w:proofErr w:type="spellEnd"/>
      <w:r w:rsidRPr="0083025B">
        <w:t>?</w:t>
      </w:r>
    </w:p>
    <w:p w14:paraId="0FA91A37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C131C" w14:textId="0FC1F072" w:rsidR="00A64548" w:rsidRDefault="00A64548" w:rsidP="00353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/Jo</w:t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F01D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0426A7E8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49FFFC" w14:textId="2080F605" w:rsidR="00A64548" w:rsidRPr="003E2B25" w:rsidRDefault="00A64548" w:rsidP="0083025B">
      <w:pPr>
        <w:pStyle w:val="Heading2"/>
        <w:numPr>
          <w:ilvl w:val="0"/>
          <w:numId w:val="10"/>
        </w:numPr>
      </w:pPr>
      <w:r w:rsidRPr="003E2B25">
        <w:lastRenderedPageBreak/>
        <w:t>SHPJEGONI SHKURTIMISHT STATUSIN AKTUAL T</w:t>
      </w:r>
      <w:r w:rsidR="00205628" w:rsidRPr="003E2B25">
        <w:t>Ë</w:t>
      </w:r>
      <w:r w:rsidRPr="003E2B25">
        <w:t xml:space="preserve"> ZHVILLIMIT TEKNOLOGJIK</w:t>
      </w:r>
    </w:p>
    <w:p w14:paraId="69EA52D7" w14:textId="0DEE0DD0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Jini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specifik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momentet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arritura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gjendje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gati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40071" w14:textId="1AB4E4D1" w:rsidR="00A64548" w:rsidRPr="00C90CC7" w:rsidRDefault="00A64548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4D8BA06A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8CC5A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A6AF7" w14:textId="4075EE00" w:rsidR="00A64548" w:rsidRPr="003E2B25" w:rsidRDefault="00A64548" w:rsidP="00214B34">
      <w:pPr>
        <w:pStyle w:val="Heading2"/>
      </w:pPr>
      <w:r w:rsidRPr="003E2B25">
        <w:t>CILËT TREGJE PO ADRESONI?</w:t>
      </w:r>
    </w:p>
    <w:p w14:paraId="6606685B" w14:textId="1E025A52" w:rsidR="00A64548" w:rsidRDefault="00A64548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tregun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përdorur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barrierat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hyrjes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potencialin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implikimet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zhvilloni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parashikoni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hyrjen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konkurrentëve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prezantohet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5E4513">
        <w:rPr>
          <w:rFonts w:ascii="Times New Roman" w:eastAsia="Times New Roman" w:hAnsi="Times New Roman" w:cs="Times New Roman"/>
          <w:sz w:val="24"/>
          <w:szCs w:val="24"/>
        </w:rPr>
        <w:t>’j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konkurrentëve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t'ju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ndjekur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lëvizësi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Si do ta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trajtojë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kompania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konkurrencën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avantazhi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zgjidhjeve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përdoren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aktualisht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9FC7239" w14:textId="71066AC9" w:rsidR="00A64548" w:rsidRPr="00C90CC7" w:rsidRDefault="00A64548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00 </w:t>
      </w:r>
      <w:proofErr w:type="spellStart"/>
      <w:r w:rsidRPr="00C90CC7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</w:p>
    <w:p w14:paraId="49D000F6" w14:textId="77777777" w:rsidR="00A64548" w:rsidRDefault="00A64548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9B0CD" w14:textId="77777777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05541" w14:textId="4AC3C715" w:rsidR="00A64548" w:rsidRPr="003E2B25" w:rsidRDefault="00A64548" w:rsidP="00214B34">
      <w:pPr>
        <w:pStyle w:val="Heading2"/>
      </w:pPr>
      <w:r w:rsidRPr="003E2B25">
        <w:t>POTENCIALI I TË ARDHURAVE</w:t>
      </w:r>
    </w:p>
    <w:p w14:paraId="1AD344C1" w14:textId="7CA5412D" w:rsidR="00A64548" w:rsidRPr="009A663A" w:rsidRDefault="009A663A" w:rsidP="00A645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Përshkruani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modelin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tuaj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ardhurave</w:t>
      </w:r>
      <w:proofErr w:type="spellEnd"/>
    </w:p>
    <w:p w14:paraId="399B422D" w14:textId="6C9912C2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Si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ndihmojë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ardhurave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fitimeve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ardhmen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strategjinë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çmimeve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teknologjinë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krahasohet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zbulua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tregun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konkurrentëve</w:t>
      </w:r>
      <w:proofErr w:type="spellEnd"/>
      <w:r w:rsidR="009A663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E8E5B64" w14:textId="5395EC68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300 </w:t>
      </w: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76BD4F1" w14:textId="77777777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512B2" w14:textId="162044DE" w:rsidR="00A64548" w:rsidRPr="003E2B25" w:rsidRDefault="00A64548" w:rsidP="00214B34">
      <w:pPr>
        <w:pStyle w:val="Heading2"/>
      </w:pPr>
      <w:r w:rsidRPr="003E2B25">
        <w:t xml:space="preserve">STRATEGJIA E MARKETINGUT </w:t>
      </w:r>
    </w:p>
    <w:p w14:paraId="64A37B23" w14:textId="3E87B7D7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qasja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marketingut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shitjes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kanalesh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përdornit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244767">
        <w:rPr>
          <w:rFonts w:ascii="Times New Roman" w:eastAsia="Times New Roman" w:hAnsi="Times New Roman" w:cs="Times New Roman"/>
          <w:sz w:val="24"/>
          <w:szCs w:val="24"/>
        </w:rPr>
        <w:t>fshini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7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767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marketing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t'i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partner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rrjet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kyç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tregu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t'ju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ndihmojë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zhvilloni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fitoni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inovacioni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Sa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513">
        <w:rPr>
          <w:rFonts w:ascii="Times New Roman" w:eastAsia="Times New Roman" w:hAnsi="Times New Roman" w:cs="Times New Roman"/>
          <w:sz w:val="24"/>
          <w:szCs w:val="24"/>
        </w:rPr>
        <w:t>do t</w:t>
      </w:r>
      <w:r w:rsidR="005E4513" w:rsidRPr="00C90CC7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5E45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4513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="005E45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derisa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rezultojë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ardhura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Kur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planifikoni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F69">
        <w:rPr>
          <w:rFonts w:ascii="Times New Roman" w:eastAsia="Times New Roman" w:hAnsi="Times New Roman" w:cs="Times New Roman"/>
          <w:sz w:val="24"/>
          <w:szCs w:val="24"/>
        </w:rPr>
        <w:t>arrini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“brake-even point”,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totali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shpenzimeve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totalin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7214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ardhurave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4767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4767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44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j</w:t>
      </w:r>
      <w:r w:rsidR="00244767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44767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7214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6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214">
        <w:rPr>
          <w:rFonts w:ascii="Times New Roman" w:eastAsia="Times New Roman" w:hAnsi="Times New Roman" w:cs="Times New Roman"/>
          <w:sz w:val="24"/>
          <w:szCs w:val="24"/>
        </w:rPr>
        <w:t>barazpesh</w:t>
      </w:r>
      <w:r w:rsidR="00167214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? Sa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klientë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t'ju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nevojiteshin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ruajtur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përfitimin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afatgjatë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9E466FE" w14:textId="77777777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300 </w:t>
      </w: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7E8DE7A" w14:textId="77777777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E0AC4" w14:textId="77777777" w:rsidR="002326F3" w:rsidRDefault="002326F3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4D8FA" w14:textId="77777777" w:rsidR="002326F3" w:rsidRDefault="002326F3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83BEF" w14:textId="77777777" w:rsidR="002326F3" w:rsidRDefault="002326F3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5ACFF" w14:textId="77777777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E25FF" w14:textId="1939BB6D" w:rsidR="00A64548" w:rsidRPr="003E2B25" w:rsidRDefault="00A64548" w:rsidP="00214B34">
      <w:pPr>
        <w:pStyle w:val="Heading2"/>
      </w:pPr>
      <w:r w:rsidRPr="003E2B25">
        <w:lastRenderedPageBreak/>
        <w:t>INOVACIONI I TEKNOLOGJISË</w:t>
      </w:r>
    </w:p>
    <w:p w14:paraId="35E45831" w14:textId="68CBDC9D" w:rsidR="00A64548" w:rsidRPr="009A663A" w:rsidRDefault="009A663A" w:rsidP="00A645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Përshkruani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teknologjinë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tuaj</w:t>
      </w:r>
      <w:proofErr w:type="spellEnd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663A">
        <w:rPr>
          <w:rFonts w:ascii="Times New Roman" w:eastAsia="Times New Roman" w:hAnsi="Times New Roman" w:cs="Times New Roman"/>
          <w:b/>
          <w:bCs/>
          <w:sz w:val="24"/>
          <w:szCs w:val="24"/>
        </w:rPr>
        <w:t>inovative</w:t>
      </w:r>
      <w:proofErr w:type="spellEnd"/>
    </w:p>
    <w:p w14:paraId="14181E41" w14:textId="3EA42EFB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konceptin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cfar</w:t>
      </w:r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20562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Sigurohuni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vini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dukje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avantazhet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drejtim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vlerës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klientin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D5DE7" w14:textId="39B3175A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Deri </w:t>
      </w: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 </w:t>
      </w:r>
      <w:proofErr w:type="spellStart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>faqe</w:t>
      </w:r>
      <w:proofErr w:type="spellEnd"/>
      <w:r w:rsidRPr="00A645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 </w:t>
      </w:r>
      <w:proofErr w:type="spellStart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fotografi</w:t>
      </w:r>
      <w:proofErr w:type="spellEnd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linke</w:t>
      </w:r>
      <w:proofErr w:type="spellEnd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nga</w:t>
      </w:r>
      <w:proofErr w:type="spellEnd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materiale</w:t>
      </w:r>
      <w:proofErr w:type="spellEnd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aktuale</w:t>
      </w:r>
      <w:proofErr w:type="spellEnd"/>
      <w:r w:rsid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80A8D0F" w14:textId="77777777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2495F" w14:textId="4D7FC53F" w:rsidR="00A64548" w:rsidRPr="003E2B25" w:rsidRDefault="00A64548" w:rsidP="00214B34">
      <w:pPr>
        <w:pStyle w:val="Heading2"/>
      </w:pPr>
      <w:r w:rsidRPr="003E2B25">
        <w:t xml:space="preserve">POZICIONI AKTUAL I </w:t>
      </w:r>
      <w:r w:rsidR="001A425E" w:rsidRPr="003E2B25">
        <w:t>PRONËS INTELEKTUALE (PI)</w:t>
      </w:r>
      <w:r w:rsidRPr="003E2B25">
        <w:t xml:space="preserve">, LIRIA PËR OPERIM DHE STRATEGJIA E </w:t>
      </w:r>
      <w:r w:rsidR="001A425E" w:rsidRPr="003E2B25">
        <w:t>PI</w:t>
      </w:r>
      <w:r w:rsidRPr="003E2B25">
        <w:t>-</w:t>
      </w:r>
      <w:proofErr w:type="spellStart"/>
      <w:r w:rsidRPr="003E2B25">
        <w:t>së</w:t>
      </w:r>
      <w:proofErr w:type="spellEnd"/>
      <w:r w:rsidR="009A663A" w:rsidRPr="003E2B25">
        <w:t xml:space="preserve"> (</w:t>
      </w:r>
      <w:proofErr w:type="spellStart"/>
      <w:r w:rsidR="009A663A" w:rsidRPr="003E2B25">
        <w:t>pronësia</w:t>
      </w:r>
      <w:proofErr w:type="spellEnd"/>
      <w:r w:rsidR="009A663A" w:rsidRPr="003E2B25">
        <w:t xml:space="preserve"> </w:t>
      </w:r>
      <w:proofErr w:type="spellStart"/>
      <w:r w:rsidR="009A663A" w:rsidRPr="003E2B25">
        <w:t>intelektuale</w:t>
      </w:r>
      <w:proofErr w:type="spellEnd"/>
      <w:r w:rsidR="009A663A" w:rsidRPr="003E2B25">
        <w:t>)</w:t>
      </w:r>
    </w:p>
    <w:p w14:paraId="1955A1F2" w14:textId="594460BF" w:rsidR="00A64548" w:rsidRP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Përshkruani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rastin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965497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>esin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listoni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përdorime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inovacionin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aplikueshme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deklaroni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planifikoni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përdorni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2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1A425E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A425E">
        <w:rPr>
          <w:rFonts w:ascii="Times New Roman" w:eastAsia="Times New Roman" w:hAnsi="Times New Roman" w:cs="Times New Roman"/>
          <w:sz w:val="24"/>
          <w:szCs w:val="24"/>
        </w:rPr>
        <w:t xml:space="preserve"> PI</w:t>
      </w:r>
      <w:r w:rsidR="002729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729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297D" w:rsidRPr="00A645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2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1A425E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aktualisht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përket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teknologjinë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1A4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25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>ëse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po,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shpjegoni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marrëveshja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A425E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A6454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548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A64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E1D6C" w14:textId="053291FE" w:rsidR="00A64548" w:rsidRDefault="00A64548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Maksimumi</w:t>
      </w:r>
      <w:proofErr w:type="spellEnd"/>
      <w:r w:rsidRP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300 </w:t>
      </w:r>
      <w:proofErr w:type="spellStart"/>
      <w:r w:rsidRP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fjalë</w:t>
      </w:r>
      <w:proofErr w:type="spellEnd"/>
      <w:r w:rsidRPr="00162C8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157C4A" w14:textId="77777777" w:rsidR="00162C83" w:rsidRDefault="00162C83" w:rsidP="00A6454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C9657F" w14:textId="77777777" w:rsidR="00A64548" w:rsidRDefault="00A64548" w:rsidP="00A64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C940B" w14:textId="387F2751" w:rsidR="00162C83" w:rsidRPr="003E2B25" w:rsidRDefault="00162C83" w:rsidP="00214B34">
      <w:pPr>
        <w:pStyle w:val="Heading2"/>
      </w:pPr>
      <w:r w:rsidRPr="003E2B25">
        <w:t>DIZAJNI ORGANIZATIV DHE ZHVILLIMI I PROJEKTIT</w:t>
      </w:r>
    </w:p>
    <w:p w14:paraId="0C781981" w14:textId="35773162" w:rsidR="00162C83" w:rsidRPr="00214B34" w:rsidRDefault="00162C83" w:rsidP="00162C83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B34">
        <w:rPr>
          <w:rFonts w:ascii="Times New Roman" w:hAnsi="Times New Roman" w:cs="Times New Roman"/>
          <w:b/>
          <w:bCs/>
          <w:sz w:val="24"/>
          <w:szCs w:val="24"/>
        </w:rPr>
        <w:t xml:space="preserve">Lista e </w:t>
      </w:r>
      <w:proofErr w:type="spellStart"/>
      <w:r w:rsidRPr="00214B34">
        <w:rPr>
          <w:rFonts w:ascii="Times New Roman" w:hAnsi="Times New Roman" w:cs="Times New Roman"/>
          <w:b/>
          <w:bCs/>
          <w:sz w:val="24"/>
          <w:szCs w:val="24"/>
        </w:rPr>
        <w:t>detyrave</w:t>
      </w:r>
      <w:proofErr w:type="spellEnd"/>
      <w:r w:rsidRPr="00214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B34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214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D61" w:rsidRPr="00214B34">
        <w:rPr>
          <w:rFonts w:ascii="Times New Roman" w:hAnsi="Times New Roman" w:cs="Times New Roman"/>
          <w:b/>
          <w:bCs/>
          <w:sz w:val="24"/>
          <w:szCs w:val="24"/>
        </w:rPr>
        <w:t>aktiviteteve</w:t>
      </w:r>
      <w:proofErr w:type="spellEnd"/>
      <w:r w:rsidRPr="00214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B34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214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B34">
        <w:rPr>
          <w:rFonts w:ascii="Times New Roman" w:hAnsi="Times New Roman" w:cs="Times New Roman"/>
          <w:b/>
          <w:bCs/>
          <w:sz w:val="24"/>
          <w:szCs w:val="24"/>
        </w:rPr>
        <w:t>projektit</w:t>
      </w:r>
      <w:proofErr w:type="spellEnd"/>
    </w:p>
    <w:p w14:paraId="3E197CEE" w14:textId="33D3C9E8" w:rsidR="00162C83" w:rsidRDefault="00162C83" w:rsidP="00162C8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62C8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takon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përcaktojë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planifiko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arrijë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r w:rsidR="00C7781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aktivitete</w:t>
      </w:r>
      <w:r w:rsidR="00011D6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1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D61">
        <w:rPr>
          <w:rFonts w:ascii="Times New Roman" w:hAnsi="Times New Roman" w:cs="Times New Roman"/>
          <w:sz w:val="24"/>
          <w:szCs w:val="24"/>
        </w:rPr>
        <w:t>p</w:t>
      </w:r>
      <w:r w:rsidR="00011D61" w:rsidRPr="00162C83">
        <w:rPr>
          <w:rFonts w:ascii="Times New Roman" w:hAnsi="Times New Roman" w:cs="Times New Roman"/>
          <w:sz w:val="24"/>
          <w:szCs w:val="24"/>
        </w:rPr>
        <w:t>ë</w:t>
      </w:r>
      <w:r w:rsidR="00011D61">
        <w:rPr>
          <w:rFonts w:ascii="Times New Roman" w:hAnsi="Times New Roman" w:cs="Times New Roman"/>
          <w:sz w:val="24"/>
          <w:szCs w:val="24"/>
        </w:rPr>
        <w:t>rkat</w:t>
      </w:r>
      <w:r w:rsidR="00011D61" w:rsidRPr="00162C83">
        <w:rPr>
          <w:rFonts w:ascii="Times New Roman" w:hAnsi="Times New Roman" w:cs="Times New Roman"/>
          <w:sz w:val="24"/>
          <w:szCs w:val="24"/>
        </w:rPr>
        <w:t>ë</w:t>
      </w:r>
      <w:r w:rsidR="00011D6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pro</w:t>
      </w:r>
      <w:r w:rsidR="00557594">
        <w:rPr>
          <w:rFonts w:ascii="Times New Roman" w:hAnsi="Times New Roman" w:cs="Times New Roman"/>
          <w:sz w:val="24"/>
          <w:szCs w:val="24"/>
        </w:rPr>
        <w:t>ç</w:t>
      </w:r>
      <w:r w:rsidRPr="00162C83">
        <w:rPr>
          <w:rFonts w:ascii="Times New Roman" w:hAnsi="Times New Roman" w:cs="Times New Roman"/>
          <w:sz w:val="24"/>
          <w:szCs w:val="24"/>
        </w:rPr>
        <w:t>esin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575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gjerohet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557594" w:rsidRPr="00C90CC7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57594" w:rsidRPr="00C90CC7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778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557594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p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r w:rsidR="008205DA">
        <w:rPr>
          <w:rFonts w:ascii="Times New Roman" w:hAnsi="Times New Roman" w:cs="Times New Roman"/>
          <w:sz w:val="24"/>
          <w:szCs w:val="24"/>
        </w:rPr>
        <w:t>rshkruara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55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produktin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sh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r w:rsidR="008205DA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tregun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teknologjin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specifika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jan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p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r w:rsidR="008205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t</w:t>
      </w:r>
      <w:r w:rsidR="002056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DA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="008205DA">
        <w:rPr>
          <w:rFonts w:ascii="Times New Roman" w:hAnsi="Times New Roman" w:cs="Times New Roman"/>
          <w:sz w:val="24"/>
          <w:szCs w:val="24"/>
        </w:rPr>
        <w:t xml:space="preserve"> e startup-it. </w:t>
      </w:r>
    </w:p>
    <w:p w14:paraId="16CA14A4" w14:textId="77777777" w:rsidR="00214B34" w:rsidRDefault="00214B34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F859BB6" w14:textId="04C4A4E7" w:rsidR="00353495" w:rsidRDefault="00162C83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C8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r w:rsidR="009A663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A663A">
        <w:rPr>
          <w:rFonts w:ascii="Times New Roman" w:hAnsi="Times New Roman" w:cs="Times New Roman"/>
          <w:sz w:val="24"/>
          <w:szCs w:val="24"/>
        </w:rPr>
        <w:t>ngjar</w:t>
      </w:r>
      <w:r w:rsidR="00214B34">
        <w:rPr>
          <w:rFonts w:ascii="Times New Roman" w:hAnsi="Times New Roman" w:cs="Times New Roman"/>
          <w:sz w:val="24"/>
          <w:szCs w:val="24"/>
        </w:rPr>
        <w:t>j</w:t>
      </w:r>
      <w:r w:rsidR="009A663A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9A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8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62C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406"/>
        <w:gridCol w:w="2760"/>
        <w:gridCol w:w="1976"/>
      </w:tblGrid>
      <w:tr w:rsidR="008205DA" w14:paraId="67240E10" w14:textId="2921DC98" w:rsidTr="008205DA">
        <w:tc>
          <w:tcPr>
            <w:tcW w:w="2208" w:type="dxa"/>
          </w:tcPr>
          <w:p w14:paraId="0590922A" w14:textId="6BB0CD36" w:rsidR="008205DA" w:rsidRDefault="008205DA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6" w:type="dxa"/>
          </w:tcPr>
          <w:p w14:paraId="16440E82" w14:textId="232328DE" w:rsidR="008205DA" w:rsidRDefault="008205DA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</w:p>
        </w:tc>
        <w:tc>
          <w:tcPr>
            <w:tcW w:w="2760" w:type="dxa"/>
          </w:tcPr>
          <w:p w14:paraId="4BED3C03" w14:textId="3D091547" w:rsidR="008205DA" w:rsidRDefault="00557594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ërshkrimi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detyrave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</w:p>
        </w:tc>
        <w:tc>
          <w:tcPr>
            <w:tcW w:w="1976" w:type="dxa"/>
          </w:tcPr>
          <w:p w14:paraId="13188605" w14:textId="2754DECB" w:rsidR="008205DA" w:rsidRPr="008205DA" w:rsidRDefault="008205DA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(checkbox)</w:t>
            </w:r>
          </w:p>
        </w:tc>
      </w:tr>
      <w:tr w:rsidR="008205DA" w14:paraId="7E7A6E7F" w14:textId="2EDA1647" w:rsidTr="008205DA">
        <w:tc>
          <w:tcPr>
            <w:tcW w:w="2208" w:type="dxa"/>
          </w:tcPr>
          <w:p w14:paraId="6D3C66E2" w14:textId="2D11B1A2" w:rsidR="008205DA" w:rsidRDefault="008205DA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406" w:type="dxa"/>
          </w:tcPr>
          <w:p w14:paraId="4143DB98" w14:textId="151A8865" w:rsidR="008205DA" w:rsidRDefault="008205DA" w:rsidP="0035349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Projektimi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produktit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minimal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zbatueshëm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(MVP)</w:t>
            </w:r>
          </w:p>
        </w:tc>
        <w:tc>
          <w:tcPr>
            <w:tcW w:w="2760" w:type="dxa"/>
          </w:tcPr>
          <w:p w14:paraId="680A9DE7" w14:textId="4EEBA215" w:rsidR="008205DA" w:rsidRPr="008205DA" w:rsidRDefault="008205DA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Përgatitja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kushteve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konceptin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testimit</w:t>
            </w:r>
            <w:proofErr w:type="spellEnd"/>
          </w:p>
          <w:p w14:paraId="7A58937C" w14:textId="162E9630" w:rsidR="008205DA" w:rsidRPr="008205DA" w:rsidRDefault="008205DA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Testimi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sasinë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optimale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veçorive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20562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F97E4" w14:textId="77777777" w:rsidR="008205DA" w:rsidRDefault="008205DA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Verifikimi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rezultateve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3AD8" w14:textId="205F67FD" w:rsidR="008205DA" w:rsidRPr="008205DA" w:rsidRDefault="008205DA" w:rsidP="008205D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Kryerja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simulimeve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562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119956BF" w14:textId="77777777" w:rsidR="008205DA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  <w:p w14:paraId="4BAF5AEA" w14:textId="77777777" w:rsidR="00214B34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5986" w14:textId="77777777" w:rsidR="00214B34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14:paraId="0479CB8A" w14:textId="77777777" w:rsidR="00214B34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D581" w14:textId="222659ED" w:rsidR="00214B34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14:paraId="7F957EED" w14:textId="124803DB" w:rsidR="00214B34" w:rsidRPr="008205DA" w:rsidRDefault="00214B34" w:rsidP="008205D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36FC9" w14:textId="77777777" w:rsidR="00353495" w:rsidRPr="00A32F2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752726B" w14:textId="0D03FFEE" w:rsidR="00353495" w:rsidRPr="00214B34" w:rsidRDefault="008205DA" w:rsidP="003E2B2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proofErr w:type="spellStart"/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Tabela</w:t>
      </w:r>
      <w:proofErr w:type="spellEnd"/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p</w:t>
      </w:r>
      <w:r w:rsidR="00205628"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ë</w:t>
      </w:r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r</w:t>
      </w:r>
      <w:proofErr w:type="spellEnd"/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plot</w:t>
      </w:r>
      <w:r w:rsidR="00557594"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ë</w:t>
      </w:r>
      <w:r w:rsidRPr="00214B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sim</w:t>
      </w:r>
      <w:proofErr w:type="spellEnd"/>
    </w:p>
    <w:p w14:paraId="135278C6" w14:textId="4969A2FD" w:rsidR="008205DA" w:rsidRDefault="008205DA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431"/>
        <w:gridCol w:w="2580"/>
        <w:gridCol w:w="2063"/>
      </w:tblGrid>
      <w:tr w:rsidR="008205DA" w14:paraId="3E91867A" w14:textId="522C5B0C" w:rsidTr="008205DA">
        <w:tc>
          <w:tcPr>
            <w:tcW w:w="2276" w:type="dxa"/>
          </w:tcPr>
          <w:p w14:paraId="22B542F3" w14:textId="77777777" w:rsid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31" w:type="dxa"/>
          </w:tcPr>
          <w:p w14:paraId="1ED6240B" w14:textId="77777777" w:rsid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</w:p>
        </w:tc>
        <w:tc>
          <w:tcPr>
            <w:tcW w:w="2580" w:type="dxa"/>
          </w:tcPr>
          <w:p w14:paraId="18318394" w14:textId="5DD4543F" w:rsidR="008205DA" w:rsidRDefault="00557594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ërshkrimi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detyrave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8205DA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</w:p>
        </w:tc>
        <w:tc>
          <w:tcPr>
            <w:tcW w:w="2063" w:type="dxa"/>
          </w:tcPr>
          <w:p w14:paraId="0AADCC5B" w14:textId="4410B75B" w:rsidR="008205DA" w:rsidRP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(checkbox)</w:t>
            </w:r>
          </w:p>
        </w:tc>
      </w:tr>
      <w:tr w:rsidR="008205DA" w14:paraId="293D5B41" w14:textId="48856F3D" w:rsidTr="008205DA">
        <w:tc>
          <w:tcPr>
            <w:tcW w:w="2276" w:type="dxa"/>
          </w:tcPr>
          <w:p w14:paraId="1E9B234C" w14:textId="356C325B" w:rsid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</w:tc>
        <w:tc>
          <w:tcPr>
            <w:tcW w:w="2431" w:type="dxa"/>
          </w:tcPr>
          <w:p w14:paraId="40A5E085" w14:textId="77777777" w:rsid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A313DA" w14:textId="77777777" w:rsidR="008205DA" w:rsidRP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2094922" w14:textId="77777777" w:rsidR="008205DA" w:rsidRPr="008205DA" w:rsidRDefault="008205DA" w:rsidP="009949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DD4B0" w14:textId="77777777" w:rsidR="008205DA" w:rsidRDefault="008205DA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56B41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6646C" w14:textId="5130D827" w:rsidR="00EC5C81" w:rsidRDefault="00EC5C81" w:rsidP="00EC5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AF558" w14:textId="2218C02C" w:rsidR="00EC5C81" w:rsidRPr="003E2B25" w:rsidRDefault="00EC5C81" w:rsidP="00214B34">
      <w:pPr>
        <w:pStyle w:val="Heading2"/>
      </w:pPr>
      <w:r w:rsidRPr="003E2B25">
        <w:t>MENAXHIMI I RREZIKUT ME MASA LEHTËSUESE</w:t>
      </w:r>
    </w:p>
    <w:p w14:paraId="7BD23E31" w14:textId="0DC2E4BF" w:rsidR="008205DA" w:rsidRDefault="00EC5C81" w:rsidP="00EC5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Shkruani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tabelë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Jini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kujdesshëm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analizë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rreziqeve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zbutëse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shihen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kapitujt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C81">
        <w:rPr>
          <w:rFonts w:ascii="Times New Roman" w:eastAsia="Times New Roman" w:hAnsi="Times New Roman" w:cs="Times New Roman"/>
          <w:sz w:val="24"/>
          <w:szCs w:val="24"/>
        </w:rPr>
        <w:t>aplikacionit</w:t>
      </w:r>
      <w:proofErr w:type="spellEnd"/>
      <w:r w:rsidRPr="00EC5C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2357AA" w14:textId="77777777" w:rsidR="008205DA" w:rsidRDefault="008205DA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thinThickMediumGap" w:sz="12" w:space="0" w:color="365F91"/>
          <w:left w:val="thinThickMediumGap" w:sz="12" w:space="0" w:color="365F91"/>
          <w:bottom w:val="thickThinMediumGap" w:sz="12" w:space="0" w:color="365F91"/>
          <w:right w:val="thickThinMediumGap" w:sz="12" w:space="0" w:color="365F91"/>
          <w:insideH w:val="single" w:sz="6" w:space="0" w:color="365F91"/>
          <w:insideV w:val="single" w:sz="6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1676"/>
        <w:gridCol w:w="1372"/>
        <w:gridCol w:w="4266"/>
        <w:gridCol w:w="762"/>
        <w:gridCol w:w="762"/>
        <w:gridCol w:w="762"/>
      </w:tblGrid>
      <w:tr w:rsidR="00205628" w:rsidRPr="00205628" w14:paraId="64FDC5F9" w14:textId="77777777" w:rsidTr="00205628">
        <w:trPr>
          <w:trHeight w:val="471"/>
          <w:jc w:val="center"/>
        </w:trPr>
        <w:tc>
          <w:tcPr>
            <w:tcW w:w="1676" w:type="dxa"/>
            <w:vMerge w:val="restart"/>
            <w:tcBorders>
              <w:top w:val="thinThickMediumGap" w:sz="12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3A96F1B" w14:textId="1D82D3C0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205628">
              <w:rPr>
                <w:b/>
                <w:sz w:val="20"/>
                <w:szCs w:val="20"/>
              </w:rPr>
              <w:t>Vlerësimi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11D61">
              <w:rPr>
                <w:b/>
                <w:sz w:val="20"/>
                <w:szCs w:val="20"/>
              </w:rPr>
              <w:t>i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Riskut</w:t>
            </w:r>
            <w:proofErr w:type="spellEnd"/>
          </w:p>
        </w:tc>
        <w:tc>
          <w:tcPr>
            <w:tcW w:w="1372" w:type="dxa"/>
            <w:vMerge w:val="restart"/>
            <w:tcBorders>
              <w:top w:val="thinThickMediumGap" w:sz="12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53C90FE" w14:textId="77777777" w:rsidR="00EC5C81" w:rsidRPr="00EC5C81" w:rsidRDefault="00EC5C81" w:rsidP="00EC5C81">
            <w:pPr>
              <w:spacing w:line="240" w:lineRule="auto"/>
              <w:rPr>
                <w:b/>
                <w:sz w:val="20"/>
                <w:szCs w:val="20"/>
                <w:lang w:val="sq-AL"/>
              </w:rPr>
            </w:pPr>
            <w:r w:rsidRPr="00EC5C81">
              <w:rPr>
                <w:b/>
                <w:sz w:val="20"/>
                <w:szCs w:val="20"/>
                <w:lang w:val="sq-AL"/>
              </w:rPr>
              <w:t>Përshkrimi</w:t>
            </w:r>
          </w:p>
          <w:p w14:paraId="7F93050F" w14:textId="46E3D1A8" w:rsidR="00EC5C81" w:rsidRPr="00EC5C81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  <w:r w:rsidRPr="00205628">
              <w:rPr>
                <w:b/>
                <w:sz w:val="20"/>
                <w:szCs w:val="20"/>
                <w:lang w:val="sq-AL"/>
              </w:rPr>
              <w:t>i</w:t>
            </w:r>
            <w:r w:rsidRPr="00EC5C81">
              <w:rPr>
                <w:b/>
                <w:sz w:val="20"/>
                <w:szCs w:val="20"/>
                <w:lang w:val="sq-AL"/>
              </w:rPr>
              <w:t xml:space="preserve"> rrezikut</w:t>
            </w:r>
          </w:p>
          <w:p w14:paraId="7A282B23" w14:textId="27EB3427" w:rsidR="00EC5C81" w:rsidRPr="00205628" w:rsidRDefault="00EC5C81" w:rsidP="009949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Merge w:val="restart"/>
            <w:tcBorders>
              <w:top w:val="thinThickMediumGap" w:sz="12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20BDC31" w14:textId="477EB135" w:rsidR="00EC5C81" w:rsidRPr="00205628" w:rsidRDefault="00EC5C81" w:rsidP="009949E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205628">
              <w:rPr>
                <w:b/>
                <w:sz w:val="20"/>
                <w:szCs w:val="20"/>
              </w:rPr>
              <w:t>Veprimet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05628">
              <w:rPr>
                <w:b/>
                <w:sz w:val="20"/>
                <w:szCs w:val="20"/>
              </w:rPr>
              <w:t>menaxhimit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të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rrezikut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që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duhet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të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ndërmerren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nga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kompania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5628">
              <w:rPr>
                <w:b/>
                <w:sz w:val="20"/>
                <w:szCs w:val="20"/>
              </w:rPr>
              <w:t>përgjigjet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nga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kompania</w:t>
            </w:r>
            <w:proofErr w:type="spellEnd"/>
            <w:r w:rsidRPr="002056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86" w:type="dxa"/>
            <w:gridSpan w:val="3"/>
            <w:tcBorders>
              <w:top w:val="thinThickMediumGap" w:sz="12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shd w:val="clear" w:color="auto" w:fill="auto"/>
            <w:vAlign w:val="center"/>
            <w:hideMark/>
          </w:tcPr>
          <w:p w14:paraId="4C0B3504" w14:textId="6A62573F" w:rsidR="00EC5C81" w:rsidRPr="00205628" w:rsidRDefault="00EC5C81" w:rsidP="009949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5628">
              <w:rPr>
                <w:b/>
                <w:sz w:val="20"/>
                <w:szCs w:val="20"/>
              </w:rPr>
              <w:t>Vlerësimi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përmbledhës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i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rrezikut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5628">
              <w:rPr>
                <w:b/>
                <w:sz w:val="20"/>
                <w:szCs w:val="20"/>
              </w:rPr>
              <w:t>vendosni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kryqin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X </w:t>
            </w:r>
            <w:proofErr w:type="spellStart"/>
            <w:r w:rsidRPr="00205628">
              <w:rPr>
                <w:b/>
                <w:sz w:val="20"/>
                <w:szCs w:val="20"/>
              </w:rPr>
              <w:t>në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28">
              <w:rPr>
                <w:b/>
                <w:sz w:val="20"/>
                <w:szCs w:val="20"/>
              </w:rPr>
              <w:t>kutinë</w:t>
            </w:r>
            <w:proofErr w:type="spellEnd"/>
            <w:r w:rsidRPr="00205628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05628">
              <w:rPr>
                <w:b/>
                <w:sz w:val="20"/>
                <w:szCs w:val="20"/>
              </w:rPr>
              <w:t>duhur</w:t>
            </w:r>
            <w:proofErr w:type="spellEnd"/>
            <w:r w:rsidRPr="00205628">
              <w:rPr>
                <w:b/>
                <w:sz w:val="20"/>
                <w:szCs w:val="20"/>
              </w:rPr>
              <w:t>)</w:t>
            </w:r>
          </w:p>
        </w:tc>
      </w:tr>
      <w:tr w:rsidR="00205628" w:rsidRPr="00205628" w14:paraId="4EFA3DB9" w14:textId="77777777" w:rsidTr="00EC5C81">
        <w:trPr>
          <w:trHeight w:val="282"/>
          <w:jc w:val="center"/>
        </w:trPr>
        <w:tc>
          <w:tcPr>
            <w:tcW w:w="1676" w:type="dxa"/>
            <w:vMerge/>
            <w:tcBorders>
              <w:top w:val="thinThickMediumGap" w:sz="12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76A0D465" w14:textId="77777777" w:rsidR="00EC5C81" w:rsidRPr="00205628" w:rsidRDefault="00EC5C81" w:rsidP="009949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thinThickMediumGap" w:sz="12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130118F6" w14:textId="77777777" w:rsidR="00EC5C81" w:rsidRPr="00205628" w:rsidRDefault="00EC5C81" w:rsidP="009949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Merge/>
            <w:tcBorders>
              <w:top w:val="thinThickMediumGap" w:sz="12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2C2748FF" w14:textId="77777777" w:rsidR="00EC5C81" w:rsidRPr="00205628" w:rsidRDefault="00EC5C81" w:rsidP="009949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0000"/>
            <w:vAlign w:val="center"/>
            <w:hideMark/>
          </w:tcPr>
          <w:p w14:paraId="7A2817E1" w14:textId="3E4530AB" w:rsidR="00EC5C81" w:rsidRPr="00205628" w:rsidRDefault="00EC5C81" w:rsidP="009949EE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205628">
              <w:rPr>
                <w:b/>
                <w:sz w:val="16"/>
                <w:szCs w:val="16"/>
              </w:rPr>
              <w:t xml:space="preserve">I </w:t>
            </w:r>
            <w:proofErr w:type="spellStart"/>
            <w:r w:rsidRPr="00205628">
              <w:rPr>
                <w:b/>
                <w:sz w:val="16"/>
                <w:szCs w:val="16"/>
              </w:rPr>
              <w:t>Lart</w:t>
            </w:r>
            <w:r w:rsidR="00205628" w:rsidRPr="00205628">
              <w:rPr>
                <w:b/>
                <w:sz w:val="16"/>
                <w:szCs w:val="16"/>
              </w:rPr>
              <w:t>ë</w:t>
            </w:r>
            <w:proofErr w:type="spellEnd"/>
          </w:p>
        </w:tc>
        <w:tc>
          <w:tcPr>
            <w:tcW w:w="76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C000"/>
            <w:vAlign w:val="center"/>
            <w:hideMark/>
          </w:tcPr>
          <w:p w14:paraId="6F290A3F" w14:textId="1B1908BC" w:rsidR="00EC5C81" w:rsidRPr="00205628" w:rsidRDefault="00EC5C81" w:rsidP="009949EE">
            <w:pPr>
              <w:spacing w:before="120" w:after="120" w:line="240" w:lineRule="auto"/>
              <w:jc w:val="center"/>
              <w:rPr>
                <w:b/>
                <w:spacing w:val="-12"/>
                <w:sz w:val="16"/>
                <w:szCs w:val="16"/>
              </w:rPr>
            </w:pPr>
            <w:r w:rsidRPr="00205628">
              <w:rPr>
                <w:b/>
                <w:spacing w:val="-12"/>
                <w:sz w:val="16"/>
                <w:szCs w:val="16"/>
              </w:rPr>
              <w:t>Medium</w:t>
            </w:r>
          </w:p>
        </w:tc>
        <w:tc>
          <w:tcPr>
            <w:tcW w:w="76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shd w:val="clear" w:color="auto" w:fill="92D050"/>
            <w:vAlign w:val="center"/>
            <w:hideMark/>
          </w:tcPr>
          <w:p w14:paraId="147B084D" w14:textId="76DE944B" w:rsidR="00EC5C81" w:rsidRPr="00205628" w:rsidRDefault="00EC5C81" w:rsidP="009949EE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205628">
              <w:rPr>
                <w:b/>
                <w:sz w:val="16"/>
                <w:szCs w:val="16"/>
              </w:rPr>
              <w:t xml:space="preserve">I </w:t>
            </w:r>
            <w:proofErr w:type="spellStart"/>
            <w:r w:rsidRPr="00205628">
              <w:rPr>
                <w:b/>
                <w:sz w:val="16"/>
                <w:szCs w:val="16"/>
              </w:rPr>
              <w:t>Ul</w:t>
            </w:r>
            <w:r w:rsidR="00205628" w:rsidRPr="00205628">
              <w:rPr>
                <w:b/>
                <w:sz w:val="16"/>
                <w:szCs w:val="16"/>
              </w:rPr>
              <w:t>ë</w:t>
            </w:r>
            <w:r w:rsidRPr="00205628">
              <w:rPr>
                <w:b/>
                <w:sz w:val="16"/>
                <w:szCs w:val="16"/>
              </w:rPr>
              <w:t>t</w:t>
            </w:r>
            <w:proofErr w:type="spellEnd"/>
          </w:p>
        </w:tc>
      </w:tr>
      <w:tr w:rsidR="00205628" w:rsidRPr="00205628" w14:paraId="30FB6F4C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229FFB92" w14:textId="212B5D14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Rreziku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zhvillimit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t</w:t>
            </w:r>
            <w:r w:rsidR="00205628" w:rsidRPr="00205628">
              <w:t>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teknologjisë</w:t>
            </w:r>
            <w:proofErr w:type="spellEnd"/>
          </w:p>
          <w:p w14:paraId="711ED48C" w14:textId="064F1331" w:rsidR="00EC5C81" w:rsidRPr="00205628" w:rsidRDefault="00EC5C81" w:rsidP="00EC5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46CCDFBE" w14:textId="5E5CF2FE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CB0509E" w14:textId="1386E4A5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3119A02" w14:textId="69ECDD5D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654E2C0C" w14:textId="3EF524FB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</w:tcPr>
          <w:p w14:paraId="02FCA2BA" w14:textId="5D98961C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08FBA3A4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38E97328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6EF38704" w14:textId="512C3478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0F8F9B38" w14:textId="6EA6E407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13426313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74DF9E6D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vAlign w:val="center"/>
            <w:hideMark/>
          </w:tcPr>
          <w:p w14:paraId="41CDA339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18311797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09AEDD4B" w14:textId="77777777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r w:rsidRPr="00205628">
              <w:t xml:space="preserve">Koha, </w:t>
            </w:r>
            <w:proofErr w:type="spellStart"/>
            <w:r w:rsidRPr="00205628">
              <w:t>piketa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dhe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rezultatet</w:t>
            </w:r>
            <w:proofErr w:type="spellEnd"/>
            <w:r w:rsidRPr="00205628">
              <w:t xml:space="preserve"> (</w:t>
            </w:r>
            <w:proofErr w:type="spellStart"/>
            <w:r w:rsidRPr="00205628">
              <w:t>siç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janë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vendosur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aplikim</w:t>
            </w:r>
            <w:proofErr w:type="spellEnd"/>
            <w:r w:rsidRPr="00205628">
              <w:t>)</w:t>
            </w:r>
          </w:p>
          <w:p w14:paraId="38C18D91" w14:textId="16104835" w:rsidR="00EC5C81" w:rsidRPr="00205628" w:rsidRDefault="00EC5C81" w:rsidP="00EC5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7460B5FC" w14:textId="368B6085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D327B3C" w14:textId="72A99430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4AE7BD8" w14:textId="41C3A3B6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4D1FF82" w14:textId="096C5A68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</w:tcPr>
          <w:p w14:paraId="47440999" w14:textId="1CD500BB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2AEB2BCF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2E62A9A3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1A12AB62" w14:textId="2953A23C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94587EC" w14:textId="4E537483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5B7C40D9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48D0B60C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vAlign w:val="center"/>
            <w:hideMark/>
          </w:tcPr>
          <w:p w14:paraId="09E4D5CF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6C7722FC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12229CEB" w14:textId="77777777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Anëtarët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kryesorë</w:t>
            </w:r>
            <w:proofErr w:type="spellEnd"/>
          </w:p>
          <w:p w14:paraId="1AFC743A" w14:textId="718B9010" w:rsidR="00EC5C81" w:rsidRPr="00205628" w:rsidRDefault="00EC5C81" w:rsidP="00EC5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6203883F" w14:textId="3EAFF27C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C8EB50D" w14:textId="7662FB66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9C4773C" w14:textId="3289BB35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111F0587" w14:textId="68DFBFB6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</w:tcPr>
          <w:p w14:paraId="6E23BF84" w14:textId="6ACA92B0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0F902F36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31861D73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0124A105" w14:textId="48AC1171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541E0EE" w14:textId="0EA1F5E5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7B5EF96D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0593D6CB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vAlign w:val="center"/>
            <w:hideMark/>
          </w:tcPr>
          <w:p w14:paraId="13A3D788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1EFDC4A4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296FE3F0" w14:textId="4451C8B8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Prokurimi</w:t>
            </w:r>
            <w:proofErr w:type="spellEnd"/>
            <w:r w:rsidRPr="00205628">
              <w:t>/</w:t>
            </w: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4488464E" w14:textId="2928A88D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AFDE931" w14:textId="5CC1B74D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9E7C1E3" w14:textId="786A6784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0B05E714" w14:textId="25121D47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</w:tcPr>
          <w:p w14:paraId="7C7E93EC" w14:textId="42F9FD0B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6EA9C1C1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086D7D75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6B72959E" w14:textId="2C3BE9E7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5E2BD5F" w14:textId="6CFA6355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06879971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1B1632CF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vAlign w:val="center"/>
            <w:hideMark/>
          </w:tcPr>
          <w:p w14:paraId="3DA7EFDD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1DEA5972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0145E6AC" w14:textId="77777777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Çështjet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buxhetore</w:t>
            </w:r>
            <w:proofErr w:type="spellEnd"/>
          </w:p>
          <w:p w14:paraId="017B0C77" w14:textId="79710E7E" w:rsidR="00EC5C81" w:rsidRPr="00205628" w:rsidRDefault="00EC5C81" w:rsidP="00EC5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6899F4BD" w14:textId="52C25FED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54EE9C0" w14:textId="5E8D476F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6F6A500D" w14:textId="639BD2CF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C8DF2BD" w14:textId="7CB26A10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</w:tcPr>
          <w:p w14:paraId="4CA62BC7" w14:textId="0B6D5715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7B96AD49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hideMark/>
          </w:tcPr>
          <w:p w14:paraId="42763053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4B28A5AF" w14:textId="05DA22A8" w:rsidR="00EC5C81" w:rsidRPr="00205628" w:rsidRDefault="00EC5C81" w:rsidP="00EC5C81">
            <w:pPr>
              <w:rPr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16919FD" w14:textId="31928F39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681702EF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55D866C3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ckThinMediumGap" w:sz="12" w:space="0" w:color="365F91"/>
            </w:tcBorders>
            <w:vAlign w:val="center"/>
            <w:hideMark/>
          </w:tcPr>
          <w:p w14:paraId="69EB1BCE" w14:textId="77777777" w:rsidR="00EC5C81" w:rsidRPr="00205628" w:rsidRDefault="00EC5C81" w:rsidP="00EC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2D64C912" w14:textId="77777777" w:rsidTr="00205628">
        <w:trPr>
          <w:trHeight w:val="432"/>
          <w:jc w:val="center"/>
        </w:trPr>
        <w:tc>
          <w:tcPr>
            <w:tcW w:w="1676" w:type="dxa"/>
            <w:vMerge w:val="restart"/>
            <w:tcBorders>
              <w:top w:val="single" w:sz="6" w:space="0" w:color="365F91"/>
              <w:left w:val="thinThickMediumGap" w:sz="12" w:space="0" w:color="365F91"/>
              <w:bottom w:val="thickThinMediumGap" w:sz="12" w:space="0" w:color="365F91"/>
              <w:right w:val="single" w:sz="6" w:space="0" w:color="365F91"/>
            </w:tcBorders>
            <w:shd w:val="clear" w:color="auto" w:fill="auto"/>
            <w:hideMark/>
          </w:tcPr>
          <w:p w14:paraId="5E82C899" w14:textId="61D4456B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Rreziqet</w:t>
            </w:r>
            <w:proofErr w:type="spellEnd"/>
            <w:r w:rsidRPr="00205628">
              <w:t xml:space="preserve"> e </w:t>
            </w:r>
            <w:proofErr w:type="spellStart"/>
            <w:r w:rsidRPr="00205628">
              <w:t>tregut</w:t>
            </w:r>
            <w:proofErr w:type="spellEnd"/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14:paraId="5A5671D1" w14:textId="178A2A06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Përshkrimi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i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rrezikut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1594FC5" w14:textId="1D506DD7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</w:tcPr>
          <w:p w14:paraId="1A56012D" w14:textId="6BF337B9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</w:tcPr>
          <w:p w14:paraId="7077CF32" w14:textId="6CAD9CF4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thickThinMediumGap" w:sz="12" w:space="0" w:color="365F91"/>
            </w:tcBorders>
          </w:tcPr>
          <w:p w14:paraId="3F54A5AE" w14:textId="5B6B3A72" w:rsidR="00EC5C81" w:rsidRPr="00205628" w:rsidRDefault="00EC5C81" w:rsidP="00EC5C8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05628" w:rsidRPr="00205628" w14:paraId="36174501" w14:textId="77777777" w:rsidTr="00205628">
        <w:trPr>
          <w:trHeight w:val="432"/>
          <w:jc w:val="center"/>
        </w:trPr>
        <w:tc>
          <w:tcPr>
            <w:tcW w:w="1676" w:type="dxa"/>
            <w:vMerge/>
            <w:tcBorders>
              <w:top w:val="single" w:sz="6" w:space="0" w:color="365F91"/>
              <w:left w:val="thinThickMediumGap" w:sz="12" w:space="0" w:color="365F91"/>
              <w:bottom w:val="thickThinMediumGap" w:sz="12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E828E9C" w14:textId="77777777" w:rsidR="00EC5C81" w:rsidRPr="00205628" w:rsidRDefault="00EC5C81" w:rsidP="00EC5C8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  <w:hideMark/>
          </w:tcPr>
          <w:p w14:paraId="41A5ACB2" w14:textId="4796FEB3" w:rsidR="00EC5C81" w:rsidRPr="00205628" w:rsidRDefault="00EC5C81" w:rsidP="00EC5C81">
            <w:pPr>
              <w:rPr>
                <w:b/>
                <w:sz w:val="20"/>
                <w:szCs w:val="20"/>
              </w:rPr>
            </w:pPr>
            <w:proofErr w:type="spellStart"/>
            <w:r w:rsidRPr="00205628">
              <w:t>Veprimet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që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duhen</w:t>
            </w:r>
            <w:proofErr w:type="spellEnd"/>
            <w:r w:rsidRPr="00205628">
              <w:t xml:space="preserve"> </w:t>
            </w:r>
            <w:proofErr w:type="spellStart"/>
            <w:r w:rsidRPr="00205628">
              <w:t>ndërmarrë</w:t>
            </w:r>
            <w:proofErr w:type="spellEnd"/>
          </w:p>
        </w:tc>
        <w:tc>
          <w:tcPr>
            <w:tcW w:w="4266" w:type="dxa"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</w:tcPr>
          <w:p w14:paraId="0BDF0115" w14:textId="3BAE005B" w:rsidR="00EC5C81" w:rsidRPr="00205628" w:rsidRDefault="00EC5C81" w:rsidP="00EC5C8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  <w:vAlign w:val="center"/>
            <w:hideMark/>
          </w:tcPr>
          <w:p w14:paraId="053942FF" w14:textId="77777777" w:rsidR="00EC5C81" w:rsidRPr="00205628" w:rsidRDefault="00EC5C81" w:rsidP="00EC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single" w:sz="6" w:space="0" w:color="365F91"/>
            </w:tcBorders>
            <w:vAlign w:val="center"/>
            <w:hideMark/>
          </w:tcPr>
          <w:p w14:paraId="00CBE53E" w14:textId="77777777" w:rsidR="00EC5C81" w:rsidRPr="00205628" w:rsidRDefault="00EC5C81" w:rsidP="00EC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365F91"/>
              <w:left w:val="single" w:sz="6" w:space="0" w:color="365F91"/>
              <w:bottom w:val="thickThinMediumGap" w:sz="12" w:space="0" w:color="365F91"/>
              <w:right w:val="thickThinMediumGap" w:sz="12" w:space="0" w:color="365F91"/>
            </w:tcBorders>
            <w:vAlign w:val="center"/>
            <w:hideMark/>
          </w:tcPr>
          <w:p w14:paraId="29261C45" w14:textId="77777777" w:rsidR="00EC5C81" w:rsidRPr="00205628" w:rsidRDefault="00EC5C81" w:rsidP="00EC5C8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FCADA65" w14:textId="77777777" w:rsidR="00D44A51" w:rsidRPr="00A32F25" w:rsidRDefault="00D44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FB795" w14:textId="74C27A36" w:rsidR="00C27D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75477" w14:textId="77777777" w:rsidR="00C27D3A" w:rsidRPr="00A32F25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DC9B0" w14:textId="1543414E" w:rsidR="00AD26C6" w:rsidRPr="00A32F25" w:rsidRDefault="00AD2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DAA2" w14:textId="601AB02B" w:rsidR="00AD26C6" w:rsidRPr="003E2B25" w:rsidRDefault="003E2B25" w:rsidP="00214B34">
      <w:pPr>
        <w:pStyle w:val="Heading2"/>
      </w:pPr>
      <w:r w:rsidRPr="003E2B25">
        <w:t>PERFORMANCA E AKTIVITETIT NDËR VITE</w:t>
      </w:r>
      <w:bookmarkStart w:id="6" w:name="_Toc54284815"/>
      <w:bookmarkStart w:id="7" w:name="_Toc54284901"/>
    </w:p>
    <w:p w14:paraId="36AD4FB4" w14:textId="6D04634A" w:rsidR="00AD26C6" w:rsidRPr="00A32F25" w:rsidRDefault="00E77A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F2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Plotësoni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tabelën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mëposhtme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treguesit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kryesorë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financiarë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DCA">
        <w:rPr>
          <w:rFonts w:ascii="Times New Roman" w:hAnsi="Times New Roman" w:cs="Times New Roman"/>
          <w:i/>
          <w:sz w:val="24"/>
          <w:szCs w:val="24"/>
        </w:rPr>
        <w:t>2</w:t>
      </w:r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476DCA">
        <w:rPr>
          <w:rFonts w:ascii="Times New Roman" w:hAnsi="Times New Roman" w:cs="Times New Roman"/>
          <w:i/>
          <w:sz w:val="24"/>
          <w:szCs w:val="24"/>
        </w:rPr>
        <w:t>dy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vitet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26C6" w:rsidRPr="00A32F25">
        <w:rPr>
          <w:rFonts w:ascii="Times New Roman" w:hAnsi="Times New Roman" w:cs="Times New Roman"/>
          <w:i/>
          <w:sz w:val="24"/>
          <w:szCs w:val="24"/>
        </w:rPr>
        <w:t>fundit</w:t>
      </w:r>
      <w:proofErr w:type="spellEnd"/>
      <w:r w:rsidR="00AD26C6" w:rsidRPr="00A32F25">
        <w:rPr>
          <w:rFonts w:ascii="Times New Roman" w:hAnsi="Times New Roman" w:cs="Times New Roman"/>
          <w:i/>
          <w:sz w:val="24"/>
          <w:szCs w:val="24"/>
        </w:rPr>
        <w:t>.</w:t>
      </w:r>
      <w:bookmarkEnd w:id="6"/>
      <w:bookmarkEnd w:id="7"/>
      <w:r w:rsidRPr="00A32F25">
        <w:rPr>
          <w:rFonts w:ascii="Times New Roman" w:hAnsi="Times New Roman" w:cs="Times New Roman"/>
          <w:i/>
          <w:sz w:val="24"/>
          <w:szCs w:val="24"/>
        </w:rPr>
        <w:t>)</w:t>
      </w:r>
    </w:p>
    <w:p w14:paraId="2D14D7C0" w14:textId="77777777" w:rsidR="00AD26C6" w:rsidRPr="00A32F25" w:rsidRDefault="00AD26C6" w:rsidP="00A32F2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dTable1Light"/>
        <w:tblW w:w="4521" w:type="pct"/>
        <w:tblLook w:val="00A0" w:firstRow="1" w:lastRow="0" w:firstColumn="1" w:lastColumn="0" w:noHBand="0" w:noVBand="0"/>
      </w:tblPr>
      <w:tblGrid>
        <w:gridCol w:w="3505"/>
        <w:gridCol w:w="2430"/>
        <w:gridCol w:w="2519"/>
      </w:tblGrid>
      <w:tr w:rsidR="00476DCA" w:rsidRPr="00EE2863" w14:paraId="53E27800" w14:textId="77777777" w:rsidTr="00A32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1D76EB4" w14:textId="77777777" w:rsidR="00476DCA" w:rsidRPr="00A32F25" w:rsidRDefault="00476DCA" w:rsidP="00A32F25">
            <w:pPr>
              <w:pStyle w:val="BodyText"/>
              <w:spacing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Përmbledhje e Llogarive</w:t>
            </w:r>
          </w:p>
        </w:tc>
        <w:tc>
          <w:tcPr>
            <w:tcW w:w="1437" w:type="pct"/>
          </w:tcPr>
          <w:p w14:paraId="20CD9E88" w14:textId="0D6169C8" w:rsidR="00476DCA" w:rsidRPr="00A32F25" w:rsidRDefault="00476DCA" w:rsidP="00A32F25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Viti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202</w:t>
            </w:r>
            <w:r w:rsidR="008205DA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1490" w:type="pct"/>
          </w:tcPr>
          <w:p w14:paraId="0B479316" w14:textId="15371334" w:rsidR="00476DCA" w:rsidRPr="00A32F25" w:rsidRDefault="00476DCA" w:rsidP="00A32F25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Viti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202</w:t>
            </w:r>
            <w:r w:rsidR="008205DA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</w:tr>
      <w:tr w:rsidR="00476DCA" w:rsidRPr="00EE2863" w14:paraId="1443DA06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2227D01" w14:textId="054CCBF3" w:rsidR="00476DCA" w:rsidRPr="00A32F25" w:rsidRDefault="00476DCA" w:rsidP="00A32F25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 ardhurat</w:t>
            </w:r>
          </w:p>
        </w:tc>
        <w:tc>
          <w:tcPr>
            <w:tcW w:w="1437" w:type="pct"/>
          </w:tcPr>
          <w:p w14:paraId="72504B63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0D691B2A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476DCA" w:rsidRPr="00EE2863" w14:paraId="5E8258B5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0A0FE1C3" w14:textId="6E38D781" w:rsidR="00476DCA" w:rsidRPr="00A32F25" w:rsidRDefault="00476DCA" w:rsidP="00A32F25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sz w:val="24"/>
                <w:szCs w:val="24"/>
                <w:lang w:val="sq-AL"/>
              </w:rPr>
              <w:t>Fitimi neto</w:t>
            </w:r>
          </w:p>
        </w:tc>
        <w:tc>
          <w:tcPr>
            <w:tcW w:w="1437" w:type="pct"/>
          </w:tcPr>
          <w:p w14:paraId="33128187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67FFE1B2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1B0A8EED" w14:textId="77777777" w:rsidR="00214B34" w:rsidRDefault="00214B34" w:rsidP="00A32F25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D650405" w14:textId="4699F2F6" w:rsidR="00AD26C6" w:rsidRPr="00214B34" w:rsidRDefault="00AD26C6" w:rsidP="00A32F25">
      <w:pPr>
        <w:jc w:val="both"/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</w:pPr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*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rast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se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aplikanti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është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një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biznes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që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ka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më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pak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se </w:t>
      </w:r>
      <w:r w:rsidR="00476D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2</w:t>
      </w:r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(</w:t>
      </w:r>
      <w:proofErr w:type="spellStart"/>
      <w:r w:rsidR="00476D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dy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)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vite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i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themeluar</w:t>
      </w:r>
      <w:proofErr w:type="spellEnd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, </w:t>
      </w:r>
      <w:proofErr w:type="spellStart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atëherë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tabela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do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plotësohet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për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dhënat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financiare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viteve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në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treg</w:t>
      </w:r>
      <w:proofErr w:type="spellEnd"/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.</w:t>
      </w:r>
    </w:p>
    <w:p w14:paraId="1757F754" w14:textId="68ACEB37" w:rsidR="00AD26C6" w:rsidRPr="00214B34" w:rsidRDefault="00E77A83" w:rsidP="00A32F25">
      <w:pPr>
        <w:jc w:val="both"/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</w:pPr>
      <w:r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**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rast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se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aplikanti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është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një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biznes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i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ri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dhe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nuk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ka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dhëna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financ</w:t>
      </w:r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iare</w:t>
      </w:r>
      <w:proofErr w:type="spellEnd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për</w:t>
      </w:r>
      <w:proofErr w:type="spellEnd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vitet</w:t>
      </w:r>
      <w:proofErr w:type="spellEnd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e </w:t>
      </w:r>
      <w:proofErr w:type="spellStart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fundit</w:t>
      </w:r>
      <w:proofErr w:type="spellEnd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, </w:t>
      </w:r>
      <w:proofErr w:type="spellStart"/>
      <w:r w:rsidR="00C759CA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atëherë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tabela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nuk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do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të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proofErr w:type="spellStart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>plotësohet</w:t>
      </w:r>
      <w:proofErr w:type="spellEnd"/>
      <w:r w:rsidR="00AD26C6" w:rsidRPr="00214B34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.  </w:t>
      </w:r>
    </w:p>
    <w:p w14:paraId="42B49581" w14:textId="24D853E6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776D3" w14:textId="11362F15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8F578" w14:textId="60ADE950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68895" w14:textId="77777777" w:rsidR="0093373D" w:rsidRPr="00A32F25" w:rsidRDefault="0093373D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E2FA5" w14:textId="77777777" w:rsidR="00D44A51" w:rsidRPr="00A32F25" w:rsidRDefault="00D44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42852" w14:textId="7D44F827" w:rsidR="00DE505C" w:rsidRPr="003E2B25" w:rsidRDefault="003E2B25" w:rsidP="00214B34">
      <w:pPr>
        <w:pStyle w:val="Heading2"/>
      </w:pPr>
      <w:r w:rsidRPr="003E2B25">
        <w:lastRenderedPageBreak/>
        <w:t>FINANCIME TË MËPARSHME NGA GRANTE DHE SKEMA TË NDRYSHME</w:t>
      </w:r>
    </w:p>
    <w:p w14:paraId="1A852AB0" w14:textId="07683AE4" w:rsidR="00387924" w:rsidRPr="00A32F25" w:rsidRDefault="0038792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3269BC">
        <w:rPr>
          <w:rFonts w:ascii="Times New Roman" w:eastAsia="Times New Roman" w:hAnsi="Times New Roman" w:cs="Times New Roman"/>
          <w:i/>
          <w:sz w:val="24"/>
          <w:szCs w:val="24"/>
        </w:rPr>
        <w:t>Listoni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financimet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donatorë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tjerë</w:t>
      </w:r>
      <w:proofErr w:type="spellEnd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investime</w:t>
      </w:r>
      <w:proofErr w:type="spellEnd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 xml:space="preserve"> private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proofErr w:type="spellEnd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individë</w:t>
      </w:r>
      <w:proofErr w:type="spellEnd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fonde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publikë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>ose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privatë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gjatë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viteve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fundit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, duke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përshkruar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shkurtimisht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05DA">
        <w:rPr>
          <w:rFonts w:ascii="Times New Roman" w:eastAsia="Times New Roman" w:hAnsi="Times New Roman" w:cs="Times New Roman"/>
          <w:i/>
          <w:sz w:val="24"/>
          <w:szCs w:val="24"/>
        </w:rPr>
        <w:t>objektivin</w:t>
      </w:r>
      <w:proofErr w:type="spellEnd"/>
      <w:r w:rsidR="00EC5C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>vlerën</w:t>
      </w:r>
      <w:proofErr w:type="spellEnd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>financimit</w:t>
      </w:r>
      <w:proofErr w:type="spellEnd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>përfituar</w:t>
      </w:r>
      <w:proofErr w:type="spellEnd"/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>periudhën</w:t>
      </w:r>
      <w:proofErr w:type="spellEnd"/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>zbatimit</w:t>
      </w:r>
      <w:proofErr w:type="spellEnd"/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7E5FBE7" w14:textId="3017CB27" w:rsidR="001527B2" w:rsidRDefault="001527B2" w:rsidP="00A32F25">
      <w:pPr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2AE87" w14:textId="77777777" w:rsidR="0024715C" w:rsidRPr="00A32F25" w:rsidRDefault="002471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11526E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Emri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aplikantit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(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përfaqësuesi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ligjor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_____________________________  </w:t>
      </w:r>
    </w:p>
    <w:p w14:paraId="26940DF8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Vendi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dhe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data: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____________________, ___________</w:t>
      </w:r>
    </w:p>
    <w:p w14:paraId="7ACC6A27" w14:textId="6E92EF38" w:rsidR="00B77C10" w:rsidRPr="00262A79" w:rsidRDefault="00B77C10" w:rsidP="00262A7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Nënshkrimi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dhe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vula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(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nëse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ka):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_____________________________</w:t>
      </w:r>
    </w:p>
    <w:sectPr w:rsidR="00B77C10" w:rsidRPr="00262A79" w:rsidSect="003F1D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AC7" w14:textId="77777777" w:rsidR="00B5095A" w:rsidRDefault="00B5095A" w:rsidP="00FA34F9">
      <w:pPr>
        <w:spacing w:line="240" w:lineRule="auto"/>
      </w:pPr>
      <w:r>
        <w:separator/>
      </w:r>
    </w:p>
  </w:endnote>
  <w:endnote w:type="continuationSeparator" w:id="0">
    <w:p w14:paraId="5C0F6F73" w14:textId="77777777" w:rsidR="00B5095A" w:rsidRDefault="00B5095A" w:rsidP="00FA3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  <w:font w:name="0˘'‘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0CF1" w14:textId="1CA9CAB0" w:rsidR="009420C3" w:rsidRDefault="009420C3" w:rsidP="009420C3">
    <w:pPr>
      <w:pStyle w:val="Footer"/>
      <w:jc w:val="center"/>
    </w:pPr>
    <w:proofErr w:type="spellStart"/>
    <w:r w:rsidRPr="002A6998">
      <w:rPr>
        <w:sz w:val="20"/>
        <w:szCs w:val="20"/>
        <w:lang w:val="en-US"/>
      </w:rPr>
      <w:t>Bulevardi</w:t>
    </w:r>
    <w:proofErr w:type="spellEnd"/>
    <w:r w:rsidRPr="002A6998">
      <w:rPr>
        <w:sz w:val="20"/>
        <w:szCs w:val="20"/>
        <w:lang w:val="en-US"/>
      </w:rPr>
      <w:t xml:space="preserve"> “</w:t>
    </w:r>
    <w:proofErr w:type="spellStart"/>
    <w:r w:rsidRPr="002A6998">
      <w:rPr>
        <w:sz w:val="20"/>
        <w:szCs w:val="20"/>
        <w:lang w:val="en-US"/>
      </w:rPr>
      <w:t>Dëshmorët</w:t>
    </w:r>
    <w:proofErr w:type="spellEnd"/>
    <w:r w:rsidRPr="002A6998">
      <w:rPr>
        <w:sz w:val="20"/>
        <w:szCs w:val="20"/>
        <w:lang w:val="en-US"/>
      </w:rPr>
      <w:t xml:space="preserve"> e </w:t>
    </w:r>
    <w:proofErr w:type="spellStart"/>
    <w:r w:rsidRPr="002A6998">
      <w:rPr>
        <w:sz w:val="20"/>
        <w:szCs w:val="20"/>
        <w:lang w:val="en-US"/>
      </w:rPr>
      <w:t>Kombit</w:t>
    </w:r>
    <w:proofErr w:type="spellEnd"/>
    <w:r w:rsidRPr="002A6998">
      <w:rPr>
        <w:sz w:val="20"/>
        <w:szCs w:val="20"/>
        <w:lang w:val="en-US"/>
      </w:rPr>
      <w:t xml:space="preserve">, 1001, </w:t>
    </w:r>
    <w:proofErr w:type="spellStart"/>
    <w:r w:rsidRPr="002A6998">
      <w:rPr>
        <w:sz w:val="20"/>
        <w:szCs w:val="20"/>
        <w:lang w:val="en-US"/>
      </w:rPr>
      <w:t>Tiranë</w:t>
    </w:r>
    <w:proofErr w:type="spellEnd"/>
    <w:r w:rsidRPr="002A6998">
      <w:rPr>
        <w:sz w:val="20"/>
        <w:szCs w:val="20"/>
        <w:lang w:val="en-US"/>
      </w:rPr>
      <w:t xml:space="preserve"> </w:t>
    </w:r>
    <w:hyperlink r:id="rId1" w:history="1">
      <w:r w:rsidRPr="002A6998">
        <w:rPr>
          <w:rStyle w:val="Hyperlink"/>
          <w:sz w:val="20"/>
          <w:szCs w:val="20"/>
          <w:lang w:val="en-US"/>
        </w:rPr>
        <w:t>www.sipermarrja.gov.al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32B1" w14:textId="77777777" w:rsidR="00B5095A" w:rsidRDefault="00B5095A" w:rsidP="00FA34F9">
      <w:pPr>
        <w:spacing w:line="240" w:lineRule="auto"/>
      </w:pPr>
      <w:r>
        <w:separator/>
      </w:r>
    </w:p>
  </w:footnote>
  <w:footnote w:type="continuationSeparator" w:id="0">
    <w:p w14:paraId="1AE3858B" w14:textId="77777777" w:rsidR="00B5095A" w:rsidRDefault="00B5095A" w:rsidP="00FA34F9">
      <w:pPr>
        <w:spacing w:line="240" w:lineRule="auto"/>
      </w:pPr>
      <w:r>
        <w:continuationSeparator/>
      </w:r>
    </w:p>
  </w:footnote>
  <w:footnote w:id="1">
    <w:p w14:paraId="6668F733" w14:textId="6211C3D3" w:rsidR="00FA34F9" w:rsidRPr="00F01DEF" w:rsidRDefault="00FA34F9">
      <w:pPr>
        <w:pStyle w:val="FootnoteText"/>
        <w:rPr>
          <w:sz w:val="16"/>
          <w:szCs w:val="16"/>
          <w:lang w:val="en-US"/>
        </w:rPr>
      </w:pPr>
      <w:r w:rsidRPr="00F01DEF">
        <w:rPr>
          <w:rStyle w:val="FootnoteReference"/>
          <w:sz w:val="16"/>
          <w:szCs w:val="16"/>
        </w:rPr>
        <w:footnoteRef/>
      </w:r>
      <w:r w:rsidRPr="00F01DEF">
        <w:rPr>
          <w:sz w:val="16"/>
          <w:szCs w:val="16"/>
        </w:rPr>
        <w:t xml:space="preserve"> </w:t>
      </w:r>
      <w:r w:rsidRPr="00F01DEF">
        <w:rPr>
          <w:sz w:val="16"/>
          <w:szCs w:val="16"/>
          <w:lang w:val="en-US"/>
        </w:rPr>
        <w:t xml:space="preserve">Ky </w:t>
      </w:r>
      <w:proofErr w:type="spellStart"/>
      <w:r w:rsidRPr="00F01DEF">
        <w:rPr>
          <w:sz w:val="16"/>
          <w:szCs w:val="16"/>
          <w:lang w:val="en-US"/>
        </w:rPr>
        <w:t>duhet</w:t>
      </w:r>
      <w:proofErr w:type="spellEnd"/>
      <w:r w:rsidRPr="00F01DEF">
        <w:rPr>
          <w:sz w:val="16"/>
          <w:szCs w:val="16"/>
          <w:lang w:val="en-US"/>
        </w:rPr>
        <w:t xml:space="preserve"> </w:t>
      </w:r>
      <w:proofErr w:type="spellStart"/>
      <w:r w:rsidRPr="00F01DEF">
        <w:rPr>
          <w:sz w:val="16"/>
          <w:szCs w:val="16"/>
          <w:lang w:val="en-US"/>
        </w:rPr>
        <w:t>te</w:t>
      </w:r>
      <w:proofErr w:type="spellEnd"/>
      <w:r w:rsidRPr="00F01DEF">
        <w:rPr>
          <w:sz w:val="16"/>
          <w:szCs w:val="16"/>
          <w:lang w:val="en-US"/>
        </w:rPr>
        <w:t xml:space="preserve"> jete </w:t>
      </w:r>
      <w:proofErr w:type="spellStart"/>
      <w:r w:rsidRPr="00F01DEF">
        <w:rPr>
          <w:sz w:val="16"/>
          <w:szCs w:val="16"/>
          <w:lang w:val="en-US"/>
        </w:rPr>
        <w:t>buxheti</w:t>
      </w:r>
      <w:proofErr w:type="spellEnd"/>
      <w:r w:rsidRPr="00F01DEF">
        <w:rPr>
          <w:sz w:val="16"/>
          <w:szCs w:val="16"/>
          <w:lang w:val="en-US"/>
        </w:rPr>
        <w:t xml:space="preserve"> total </w:t>
      </w:r>
      <w:proofErr w:type="spellStart"/>
      <w:r w:rsidR="00B104FC" w:rsidRPr="00F01DEF">
        <w:rPr>
          <w:sz w:val="16"/>
          <w:szCs w:val="16"/>
          <w:lang w:val="en-US"/>
        </w:rPr>
        <w:t>i</w:t>
      </w:r>
      <w:proofErr w:type="spellEnd"/>
      <w:r w:rsidRPr="00F01DEF">
        <w:rPr>
          <w:sz w:val="16"/>
          <w:szCs w:val="16"/>
          <w:lang w:val="en-US"/>
        </w:rPr>
        <w:t xml:space="preserve"> </w:t>
      </w:r>
      <w:proofErr w:type="spellStart"/>
      <w:r w:rsidRPr="00F01DEF">
        <w:rPr>
          <w:sz w:val="16"/>
          <w:szCs w:val="16"/>
          <w:lang w:val="en-US"/>
        </w:rPr>
        <w:t>projektit</w:t>
      </w:r>
      <w:proofErr w:type="spellEnd"/>
    </w:p>
    <w:p w14:paraId="7D65A117" w14:textId="77777777" w:rsidR="00FA34F9" w:rsidRPr="00F01DEF" w:rsidRDefault="00FA34F9">
      <w:pPr>
        <w:pStyle w:val="FootnoteText"/>
        <w:rPr>
          <w:sz w:val="16"/>
          <w:szCs w:val="16"/>
          <w:lang w:val="en-US"/>
        </w:rPr>
      </w:pPr>
    </w:p>
  </w:footnote>
  <w:footnote w:id="2">
    <w:p w14:paraId="7B4E8286" w14:textId="29F8F1A8" w:rsidR="00FA34F9" w:rsidRPr="00FA34F9" w:rsidRDefault="00FA34F9">
      <w:pPr>
        <w:pStyle w:val="FootnoteText"/>
        <w:rPr>
          <w:lang w:val="en-US"/>
        </w:rPr>
      </w:pPr>
      <w:r w:rsidRPr="00F01DEF">
        <w:rPr>
          <w:rStyle w:val="FootnoteReference"/>
          <w:sz w:val="16"/>
          <w:szCs w:val="16"/>
        </w:rPr>
        <w:footnoteRef/>
      </w:r>
      <w:r w:rsidRPr="00F01DEF">
        <w:rPr>
          <w:sz w:val="16"/>
          <w:szCs w:val="16"/>
        </w:rPr>
        <w:t xml:space="preserve"> </w:t>
      </w:r>
      <w:proofErr w:type="spellStart"/>
      <w:r w:rsidRPr="00F01DEF">
        <w:rPr>
          <w:sz w:val="16"/>
          <w:szCs w:val="16"/>
        </w:rPr>
        <w:t>K</w:t>
      </w:r>
      <w:r w:rsidR="00205628" w:rsidRPr="00F01DEF">
        <w:rPr>
          <w:sz w:val="16"/>
          <w:szCs w:val="16"/>
        </w:rPr>
        <w:t>ë</w:t>
      </w:r>
      <w:r w:rsidRPr="00F01DEF">
        <w:rPr>
          <w:sz w:val="16"/>
          <w:szCs w:val="16"/>
        </w:rPr>
        <w:t>tu</w:t>
      </w:r>
      <w:proofErr w:type="spellEnd"/>
      <w:r w:rsidRPr="00F01DEF">
        <w:rPr>
          <w:sz w:val="16"/>
          <w:szCs w:val="16"/>
        </w:rPr>
        <w:t xml:space="preserve"> </w:t>
      </w:r>
      <w:proofErr w:type="spellStart"/>
      <w:r w:rsidRPr="00F01DEF">
        <w:rPr>
          <w:sz w:val="16"/>
          <w:szCs w:val="16"/>
        </w:rPr>
        <w:t>duh</w:t>
      </w:r>
      <w:r w:rsidR="00205628" w:rsidRPr="00F01DEF">
        <w:rPr>
          <w:sz w:val="16"/>
          <w:szCs w:val="16"/>
        </w:rPr>
        <w:t>ë</w:t>
      </w:r>
      <w:r w:rsidRPr="00F01DEF">
        <w:rPr>
          <w:sz w:val="16"/>
          <w:szCs w:val="16"/>
        </w:rPr>
        <w:t>t</w:t>
      </w:r>
      <w:proofErr w:type="spellEnd"/>
      <w:r w:rsidRPr="00F01DEF">
        <w:rPr>
          <w:sz w:val="16"/>
          <w:szCs w:val="16"/>
        </w:rPr>
        <w:t xml:space="preserve"> </w:t>
      </w:r>
      <w:proofErr w:type="spellStart"/>
      <w:r w:rsidRPr="00F01DEF">
        <w:rPr>
          <w:sz w:val="16"/>
          <w:szCs w:val="16"/>
        </w:rPr>
        <w:t>t</w:t>
      </w:r>
      <w:r w:rsidR="00205628" w:rsidRPr="00F01DEF">
        <w:rPr>
          <w:sz w:val="16"/>
          <w:szCs w:val="16"/>
        </w:rPr>
        <w:t>ë</w:t>
      </w:r>
      <w:proofErr w:type="spellEnd"/>
      <w:r w:rsidRPr="00F01DEF">
        <w:rPr>
          <w:sz w:val="16"/>
          <w:szCs w:val="16"/>
        </w:rPr>
        <w:t xml:space="preserve"> </w:t>
      </w:r>
      <w:proofErr w:type="spellStart"/>
      <w:r w:rsidRPr="00F01DEF">
        <w:rPr>
          <w:sz w:val="16"/>
          <w:szCs w:val="16"/>
        </w:rPr>
        <w:t>p</w:t>
      </w:r>
      <w:r w:rsidR="00205628" w:rsidRPr="00F01DEF">
        <w:rPr>
          <w:sz w:val="16"/>
          <w:szCs w:val="16"/>
        </w:rPr>
        <w:t>ë</w:t>
      </w:r>
      <w:r w:rsidRPr="00F01DEF">
        <w:rPr>
          <w:sz w:val="16"/>
          <w:szCs w:val="16"/>
        </w:rPr>
        <w:t>rcakt</w:t>
      </w:r>
      <w:r w:rsidR="00D2765F" w:rsidRPr="00F01DEF">
        <w:rPr>
          <w:sz w:val="16"/>
          <w:szCs w:val="16"/>
        </w:rPr>
        <w:t>o</w:t>
      </w:r>
      <w:r w:rsidRPr="00F01DEF">
        <w:rPr>
          <w:sz w:val="16"/>
          <w:szCs w:val="16"/>
        </w:rPr>
        <w:t>het</w:t>
      </w:r>
      <w:proofErr w:type="spellEnd"/>
      <w:r w:rsidRPr="00F01DEF">
        <w:rPr>
          <w:sz w:val="16"/>
          <w:szCs w:val="16"/>
        </w:rPr>
        <w:t xml:space="preserve"> </w:t>
      </w:r>
      <w:proofErr w:type="spellStart"/>
      <w:r w:rsidRPr="00F01DEF">
        <w:rPr>
          <w:sz w:val="16"/>
          <w:szCs w:val="16"/>
        </w:rPr>
        <w:t>shuma</w:t>
      </w:r>
      <w:proofErr w:type="spellEnd"/>
      <w:r w:rsidR="00D2765F" w:rsidRPr="00F01DEF">
        <w:rPr>
          <w:sz w:val="16"/>
          <w:szCs w:val="16"/>
        </w:rPr>
        <w:t xml:space="preserve"> e co-</w:t>
      </w:r>
      <w:proofErr w:type="spellStart"/>
      <w:r w:rsidR="00D2765F" w:rsidRPr="00F01DEF">
        <w:rPr>
          <w:sz w:val="16"/>
          <w:szCs w:val="16"/>
        </w:rPr>
        <w:t>financuar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nga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aplikanti</w:t>
      </w:r>
      <w:proofErr w:type="spellEnd"/>
      <w:r w:rsidR="00D2765F" w:rsidRPr="00F01DEF">
        <w:rPr>
          <w:sz w:val="16"/>
          <w:szCs w:val="16"/>
        </w:rPr>
        <w:t xml:space="preserve">. </w:t>
      </w:r>
      <w:proofErr w:type="spellStart"/>
      <w:r w:rsidR="00D2765F" w:rsidRPr="00F01DEF">
        <w:rPr>
          <w:sz w:val="16"/>
          <w:szCs w:val="16"/>
        </w:rPr>
        <w:t>P</w:t>
      </w:r>
      <w:r w:rsidR="00B104FC" w:rsidRPr="00F01DEF">
        <w:rPr>
          <w:sz w:val="16"/>
          <w:szCs w:val="16"/>
        </w:rPr>
        <w:t>ë</w:t>
      </w:r>
      <w:r w:rsidR="00D2765F" w:rsidRPr="00F01DEF">
        <w:rPr>
          <w:sz w:val="16"/>
          <w:szCs w:val="16"/>
        </w:rPr>
        <w:t>r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6273C3">
        <w:rPr>
          <w:sz w:val="16"/>
          <w:szCs w:val="16"/>
        </w:rPr>
        <w:t>fazat</w:t>
      </w:r>
      <w:proofErr w:type="spellEnd"/>
      <w:r w:rsidR="006273C3">
        <w:rPr>
          <w:sz w:val="16"/>
          <w:szCs w:val="16"/>
        </w:rPr>
        <w:t xml:space="preserve"> </w:t>
      </w:r>
      <w:proofErr w:type="spellStart"/>
      <w:r w:rsidR="006273C3">
        <w:rPr>
          <w:sz w:val="16"/>
          <w:szCs w:val="16"/>
        </w:rPr>
        <w:t>dhe</w:t>
      </w:r>
      <w:proofErr w:type="spellEnd"/>
      <w:r w:rsidR="006273C3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tipologjit</w:t>
      </w:r>
      <w:r w:rsidR="00205628" w:rsidRPr="00F01DEF">
        <w:rPr>
          <w:sz w:val="16"/>
          <w:szCs w:val="16"/>
        </w:rPr>
        <w:t>ë</w:t>
      </w:r>
      <w:proofErr w:type="spellEnd"/>
      <w:r w:rsidR="00D2765F" w:rsidRPr="00F01DEF">
        <w:rPr>
          <w:sz w:val="16"/>
          <w:szCs w:val="16"/>
        </w:rPr>
        <w:t xml:space="preserve"> e </w:t>
      </w:r>
      <w:proofErr w:type="spellStart"/>
      <w:r w:rsidR="00D2765F" w:rsidRPr="00F01DEF">
        <w:rPr>
          <w:sz w:val="16"/>
          <w:szCs w:val="16"/>
        </w:rPr>
        <w:t>pranuara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te</w:t>
      </w:r>
      <w:proofErr w:type="spellEnd"/>
      <w:r w:rsidR="00D2765F" w:rsidRPr="00F01DEF">
        <w:rPr>
          <w:sz w:val="16"/>
          <w:szCs w:val="16"/>
        </w:rPr>
        <w:t xml:space="preserve"> co-</w:t>
      </w:r>
      <w:proofErr w:type="spellStart"/>
      <w:r w:rsidR="00D2765F" w:rsidRPr="00F01DEF">
        <w:rPr>
          <w:sz w:val="16"/>
          <w:szCs w:val="16"/>
        </w:rPr>
        <w:t>financimit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referohuni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dokumentit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t</w:t>
      </w:r>
      <w:r w:rsidR="00B104FC" w:rsidRPr="00F01DEF">
        <w:rPr>
          <w:sz w:val="16"/>
          <w:szCs w:val="16"/>
        </w:rPr>
        <w:t>ë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rregullores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s</w:t>
      </w:r>
      <w:r w:rsidR="00B104FC" w:rsidRPr="00F01DEF">
        <w:rPr>
          <w:sz w:val="16"/>
          <w:szCs w:val="16"/>
        </w:rPr>
        <w:t>ë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skem</w:t>
      </w:r>
      <w:r w:rsidR="00205628" w:rsidRPr="00F01DEF">
        <w:rPr>
          <w:sz w:val="16"/>
          <w:szCs w:val="16"/>
        </w:rPr>
        <w:t>ë</w:t>
      </w:r>
      <w:r w:rsidR="00D2765F" w:rsidRPr="00F01DEF">
        <w:rPr>
          <w:sz w:val="16"/>
          <w:szCs w:val="16"/>
        </w:rPr>
        <w:t>s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s</w:t>
      </w:r>
      <w:r w:rsidR="00205628" w:rsidRPr="00F01DEF">
        <w:rPr>
          <w:sz w:val="16"/>
          <w:szCs w:val="16"/>
        </w:rPr>
        <w:t>ë</w:t>
      </w:r>
      <w:proofErr w:type="spellEnd"/>
      <w:r w:rsidR="00D2765F" w:rsidRPr="00F01DEF">
        <w:rPr>
          <w:sz w:val="16"/>
          <w:szCs w:val="16"/>
        </w:rPr>
        <w:t xml:space="preserve"> </w:t>
      </w:r>
      <w:proofErr w:type="spellStart"/>
      <w:r w:rsidR="00D2765F" w:rsidRPr="00F01DEF">
        <w:rPr>
          <w:sz w:val="16"/>
          <w:szCs w:val="16"/>
        </w:rPr>
        <w:t>granteve</w:t>
      </w:r>
      <w:proofErr w:type="spellEnd"/>
      <w:r w:rsidR="006273C3">
        <w:rPr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957D" w14:textId="062A27B2" w:rsidR="0030533E" w:rsidRDefault="0030533E" w:rsidP="0030533E">
    <w:pPr>
      <w:pStyle w:val="Header"/>
      <w:jc w:val="right"/>
    </w:pPr>
    <w:r>
      <w:rPr>
        <w:noProof/>
      </w:rPr>
      <w:drawing>
        <wp:inline distT="0" distB="0" distL="0" distR="0" wp14:anchorId="7324B4AA" wp14:editId="06E23F24">
          <wp:extent cx="1516575" cy="1204556"/>
          <wp:effectExtent l="0" t="0" r="0" b="0"/>
          <wp:docPr id="1034564779" name="Picture 1" descr="A black background with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64779" name="Picture 1" descr="A black background with re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168" cy="121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41982E" wp14:editId="27D496D6">
          <wp:extent cx="1093188" cy="1093188"/>
          <wp:effectExtent l="0" t="0" r="0" b="0"/>
          <wp:docPr id="1492211295" name="Picture 3" descr="A black background with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11295" name="Picture 3" descr="A black background with red and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69" cy="110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BE8"/>
    <w:multiLevelType w:val="hybridMultilevel"/>
    <w:tmpl w:val="5146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BB3"/>
    <w:multiLevelType w:val="hybridMultilevel"/>
    <w:tmpl w:val="84448DC4"/>
    <w:lvl w:ilvl="0" w:tplc="A57C0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1276"/>
    <w:multiLevelType w:val="hybridMultilevel"/>
    <w:tmpl w:val="B4AA91BA"/>
    <w:lvl w:ilvl="0" w:tplc="36B66B7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013E6"/>
    <w:multiLevelType w:val="hybridMultilevel"/>
    <w:tmpl w:val="3064CA34"/>
    <w:lvl w:ilvl="0" w:tplc="0B644A7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22888">
    <w:abstractNumId w:val="3"/>
  </w:num>
  <w:num w:numId="2" w16cid:durableId="1190800944">
    <w:abstractNumId w:val="0"/>
  </w:num>
  <w:num w:numId="3" w16cid:durableId="1550845577">
    <w:abstractNumId w:val="7"/>
  </w:num>
  <w:num w:numId="4" w16cid:durableId="936405009">
    <w:abstractNumId w:val="5"/>
  </w:num>
  <w:num w:numId="5" w16cid:durableId="92946096">
    <w:abstractNumId w:val="1"/>
  </w:num>
  <w:num w:numId="6" w16cid:durableId="2031177159">
    <w:abstractNumId w:val="6"/>
  </w:num>
  <w:num w:numId="7" w16cid:durableId="1137138846">
    <w:abstractNumId w:val="4"/>
  </w:num>
  <w:num w:numId="8" w16cid:durableId="1448813014">
    <w:abstractNumId w:val="4"/>
  </w:num>
  <w:num w:numId="9" w16cid:durableId="1262489652">
    <w:abstractNumId w:val="2"/>
  </w:num>
  <w:num w:numId="10" w16cid:durableId="26785346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11D61"/>
    <w:rsid w:val="00044DF4"/>
    <w:rsid w:val="000727A9"/>
    <w:rsid w:val="00092971"/>
    <w:rsid w:val="000939A8"/>
    <w:rsid w:val="000952FA"/>
    <w:rsid w:val="00101CD1"/>
    <w:rsid w:val="00102864"/>
    <w:rsid w:val="001527B2"/>
    <w:rsid w:val="00162C83"/>
    <w:rsid w:val="00167214"/>
    <w:rsid w:val="00186E66"/>
    <w:rsid w:val="001A0937"/>
    <w:rsid w:val="001A425E"/>
    <w:rsid w:val="0020022F"/>
    <w:rsid w:val="0020558B"/>
    <w:rsid w:val="00205628"/>
    <w:rsid w:val="00214B34"/>
    <w:rsid w:val="002207EB"/>
    <w:rsid w:val="002326F3"/>
    <w:rsid w:val="00244767"/>
    <w:rsid w:val="0024715C"/>
    <w:rsid w:val="00247BB1"/>
    <w:rsid w:val="00255AE9"/>
    <w:rsid w:val="00262A79"/>
    <w:rsid w:val="0027297D"/>
    <w:rsid w:val="00284F90"/>
    <w:rsid w:val="00305033"/>
    <w:rsid w:val="0030533E"/>
    <w:rsid w:val="003133EE"/>
    <w:rsid w:val="003269BC"/>
    <w:rsid w:val="00332FCE"/>
    <w:rsid w:val="00353495"/>
    <w:rsid w:val="00375E10"/>
    <w:rsid w:val="00382543"/>
    <w:rsid w:val="00387924"/>
    <w:rsid w:val="003E2B25"/>
    <w:rsid w:val="003F1D37"/>
    <w:rsid w:val="004432A4"/>
    <w:rsid w:val="004514B5"/>
    <w:rsid w:val="00476DCA"/>
    <w:rsid w:val="004B7696"/>
    <w:rsid w:val="004F2176"/>
    <w:rsid w:val="004F399C"/>
    <w:rsid w:val="0050737E"/>
    <w:rsid w:val="005152EC"/>
    <w:rsid w:val="00557594"/>
    <w:rsid w:val="0057733E"/>
    <w:rsid w:val="005E4513"/>
    <w:rsid w:val="005F61EC"/>
    <w:rsid w:val="00626E24"/>
    <w:rsid w:val="006273C3"/>
    <w:rsid w:val="00627DF9"/>
    <w:rsid w:val="00650FFE"/>
    <w:rsid w:val="00656F69"/>
    <w:rsid w:val="006E46D7"/>
    <w:rsid w:val="0074144A"/>
    <w:rsid w:val="00744374"/>
    <w:rsid w:val="0075065B"/>
    <w:rsid w:val="00751462"/>
    <w:rsid w:val="007811CB"/>
    <w:rsid w:val="00791ADB"/>
    <w:rsid w:val="008205DA"/>
    <w:rsid w:val="0083025B"/>
    <w:rsid w:val="00842B1C"/>
    <w:rsid w:val="00852494"/>
    <w:rsid w:val="00865D8C"/>
    <w:rsid w:val="008F356A"/>
    <w:rsid w:val="008F3F9C"/>
    <w:rsid w:val="009216BD"/>
    <w:rsid w:val="0093373D"/>
    <w:rsid w:val="009420C3"/>
    <w:rsid w:val="00965497"/>
    <w:rsid w:val="00996D2C"/>
    <w:rsid w:val="009A335D"/>
    <w:rsid w:val="009A663A"/>
    <w:rsid w:val="00A162FB"/>
    <w:rsid w:val="00A1707C"/>
    <w:rsid w:val="00A32F25"/>
    <w:rsid w:val="00A3711B"/>
    <w:rsid w:val="00A464E0"/>
    <w:rsid w:val="00A63110"/>
    <w:rsid w:val="00A64548"/>
    <w:rsid w:val="00A7702A"/>
    <w:rsid w:val="00A904C0"/>
    <w:rsid w:val="00AD26C6"/>
    <w:rsid w:val="00AD5602"/>
    <w:rsid w:val="00AE0197"/>
    <w:rsid w:val="00B06D87"/>
    <w:rsid w:val="00B104FC"/>
    <w:rsid w:val="00B5095A"/>
    <w:rsid w:val="00B765C6"/>
    <w:rsid w:val="00B77C10"/>
    <w:rsid w:val="00C0050C"/>
    <w:rsid w:val="00C1070A"/>
    <w:rsid w:val="00C27D3A"/>
    <w:rsid w:val="00C32D58"/>
    <w:rsid w:val="00C34ABE"/>
    <w:rsid w:val="00C6541D"/>
    <w:rsid w:val="00C759CA"/>
    <w:rsid w:val="00C77819"/>
    <w:rsid w:val="00C90CC7"/>
    <w:rsid w:val="00D252D6"/>
    <w:rsid w:val="00D2765F"/>
    <w:rsid w:val="00D3270D"/>
    <w:rsid w:val="00D4393A"/>
    <w:rsid w:val="00D44A51"/>
    <w:rsid w:val="00D45FBF"/>
    <w:rsid w:val="00D6486A"/>
    <w:rsid w:val="00D8375C"/>
    <w:rsid w:val="00D84953"/>
    <w:rsid w:val="00DB2CBA"/>
    <w:rsid w:val="00DB3BB1"/>
    <w:rsid w:val="00DE505C"/>
    <w:rsid w:val="00E41FD5"/>
    <w:rsid w:val="00E747E7"/>
    <w:rsid w:val="00E77A83"/>
    <w:rsid w:val="00EC5C81"/>
    <w:rsid w:val="00ED36D1"/>
    <w:rsid w:val="00EE2863"/>
    <w:rsid w:val="00F01DEF"/>
    <w:rsid w:val="00F15368"/>
    <w:rsid w:val="00F17995"/>
    <w:rsid w:val="00F32B06"/>
    <w:rsid w:val="00F66509"/>
    <w:rsid w:val="00F75519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istParagraph"/>
    <w:next w:val="Normal"/>
    <w:uiPriority w:val="9"/>
    <w:unhideWhenUsed/>
    <w:qFormat/>
    <w:rsid w:val="00F01DEF"/>
    <w:pPr>
      <w:numPr>
        <w:numId w:val="7"/>
      </w:numPr>
      <w:outlineLvl w:val="1"/>
    </w:pPr>
    <w:rPr>
      <w:rFonts w:ascii="Times New Roman" w:eastAsia="Times New Roman" w:hAnsi="Times New Roman" w:cs="Times New Roman"/>
      <w:b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F01DEF"/>
    <w:pPr>
      <w:jc w:val="both"/>
      <w:outlineLvl w:val="2"/>
    </w:pPr>
    <w:rPr>
      <w:rFonts w:ascii="Times New Roman" w:eastAsia="Times New Roman" w:hAnsi="Times New Roman" w:cs="Times New Roman"/>
      <w:bCs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4F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4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6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5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3E"/>
  </w:style>
  <w:style w:type="paragraph" w:styleId="Footer">
    <w:name w:val="footer"/>
    <w:basedOn w:val="Normal"/>
    <w:link w:val="FooterChar"/>
    <w:uiPriority w:val="99"/>
    <w:unhideWhenUsed/>
    <w:rsid w:val="00305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3E"/>
  </w:style>
  <w:style w:type="character" w:styleId="Hyperlink">
    <w:name w:val="Hyperlink"/>
    <w:basedOn w:val="DefaultParagraphFont"/>
    <w:uiPriority w:val="99"/>
    <w:unhideWhenUsed/>
    <w:rsid w:val="0094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permarrj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743CDD-E423-DA4A-A467-D596C4E5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1820</Words>
  <Characters>10412</Characters>
  <Application>Microsoft Office Word</Application>
  <DocSecurity>0</DocSecurity>
  <Lines>274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Arjan Ymeri</cp:lastModifiedBy>
  <cp:revision>2</cp:revision>
  <cp:lastPrinted>2024-02-14T10:20:00Z</cp:lastPrinted>
  <dcterms:created xsi:type="dcterms:W3CDTF">2024-12-02T09:04:00Z</dcterms:created>
  <dcterms:modified xsi:type="dcterms:W3CDTF">2024-12-02T09:04:00Z</dcterms:modified>
</cp:coreProperties>
</file>